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BBC" w:rsidRDefault="000C031E">
      <w:pPr>
        <w:spacing w:after="0" w:line="360" w:lineRule="auto"/>
        <w:ind w:left="720" w:hanging="360"/>
        <w:jc w:val="center"/>
        <w:rPr>
          <w:rFonts w:asciiTheme="majorBidi" w:hAnsiTheme="majorBidi" w:cstheme="majorBidi"/>
          <w:b/>
          <w:bCs/>
        </w:rPr>
      </w:pPr>
      <w:r>
        <w:rPr>
          <w:rFonts w:asciiTheme="majorBidi" w:hAnsiTheme="majorBidi" w:cstheme="majorBidi"/>
          <w:b/>
          <w:bCs/>
        </w:rPr>
        <w:t xml:space="preserve">İZÜ BİLİMSEL ARAŞTIRMA PROJELERİ DESTEK PROGRAMLARI </w:t>
      </w:r>
    </w:p>
    <w:p w:rsidR="00D16BBC" w:rsidRDefault="000C031E">
      <w:pPr>
        <w:spacing w:after="0" w:line="360" w:lineRule="auto"/>
        <w:ind w:left="720" w:hanging="360"/>
        <w:jc w:val="center"/>
        <w:rPr>
          <w:rFonts w:asciiTheme="majorBidi" w:hAnsiTheme="majorBidi" w:cstheme="majorBidi"/>
          <w:b/>
          <w:bCs/>
        </w:rPr>
      </w:pPr>
      <w:r>
        <w:rPr>
          <w:rFonts w:asciiTheme="majorBidi" w:hAnsiTheme="majorBidi" w:cstheme="majorBidi"/>
          <w:b/>
          <w:bCs/>
        </w:rPr>
        <w:t>BAP-200 ÇAĞRI DUYURUSU</w:t>
      </w:r>
    </w:p>
    <w:p w:rsidR="00D16BBC" w:rsidRDefault="000C031E">
      <w:pPr>
        <w:pStyle w:val="ListeParagraf"/>
        <w:numPr>
          <w:ilvl w:val="0"/>
          <w:numId w:val="1"/>
        </w:numPr>
        <w:spacing w:after="0" w:line="240" w:lineRule="auto"/>
        <w:rPr>
          <w:rFonts w:asciiTheme="majorBidi" w:hAnsiTheme="majorBidi" w:cstheme="majorBidi"/>
          <w:b/>
          <w:bCs/>
        </w:rPr>
      </w:pPr>
      <w:r>
        <w:rPr>
          <w:rFonts w:asciiTheme="majorBidi" w:hAnsiTheme="majorBidi" w:cstheme="majorBidi"/>
          <w:b/>
          <w:bCs/>
        </w:rPr>
        <w:t>Çağrı Kodu</w:t>
      </w:r>
    </w:p>
    <w:p w:rsidR="00D16BBC" w:rsidRDefault="00D16BBC">
      <w:pPr>
        <w:spacing w:after="0"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D16BBC">
        <w:trPr>
          <w:trHeight w:val="281"/>
        </w:trPr>
        <w:tc>
          <w:tcPr>
            <w:tcW w:w="10204" w:type="dxa"/>
            <w:vAlign w:val="center"/>
          </w:tcPr>
          <w:p w:rsidR="00D16BBC" w:rsidRDefault="000C031E">
            <w:pPr>
              <w:widowControl w:val="0"/>
              <w:spacing w:after="0" w:line="240" w:lineRule="auto"/>
              <w:rPr>
                <w:rFonts w:asciiTheme="majorBidi" w:hAnsiTheme="majorBidi" w:cstheme="majorBidi"/>
              </w:rPr>
            </w:pPr>
            <w:r>
              <w:rPr>
                <w:rFonts w:asciiTheme="majorBidi" w:eastAsia="Calibri" w:hAnsiTheme="majorBidi" w:cstheme="majorBidi"/>
              </w:rPr>
              <w:t>BAP-200 Proje Destek Programı</w:t>
            </w:r>
          </w:p>
        </w:tc>
      </w:tr>
    </w:tbl>
    <w:p w:rsidR="00D16BBC" w:rsidRDefault="00D16BBC">
      <w:pPr>
        <w:pStyle w:val="ListeParagraf"/>
        <w:spacing w:after="0" w:line="240" w:lineRule="auto"/>
        <w:rPr>
          <w:rFonts w:asciiTheme="majorBidi" w:hAnsiTheme="majorBidi" w:cstheme="majorBidi"/>
          <w:b/>
          <w:bCs/>
        </w:rPr>
      </w:pPr>
    </w:p>
    <w:p w:rsidR="00D16BBC" w:rsidRDefault="000C031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Çağrı Başlığı</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D16BBC">
        <w:trPr>
          <w:trHeight w:val="255"/>
        </w:trPr>
        <w:tc>
          <w:tcPr>
            <w:tcW w:w="10204" w:type="dxa"/>
            <w:vAlign w:val="center"/>
          </w:tcPr>
          <w:p w:rsidR="00D16BBC" w:rsidRDefault="000C031E">
            <w:pPr>
              <w:widowControl w:val="0"/>
              <w:spacing w:after="0" w:line="240" w:lineRule="auto"/>
              <w:rPr>
                <w:rFonts w:asciiTheme="majorBidi" w:hAnsiTheme="majorBidi" w:cstheme="majorBidi"/>
              </w:rPr>
            </w:pPr>
            <w:r>
              <w:rPr>
                <w:rFonts w:asciiTheme="majorBidi" w:eastAsia="Calibri" w:hAnsiTheme="majorBidi" w:cstheme="majorBidi"/>
              </w:rPr>
              <w:t>İZÜ Bilimsel Araştırma Projeler</w:t>
            </w:r>
            <w:r w:rsidR="003674F2">
              <w:rPr>
                <w:rFonts w:asciiTheme="majorBidi" w:eastAsia="Calibri" w:hAnsiTheme="majorBidi" w:cstheme="majorBidi"/>
              </w:rPr>
              <w:t>i Destek Programları 2025 Yılı 1</w:t>
            </w:r>
            <w:r>
              <w:rPr>
                <w:rFonts w:asciiTheme="majorBidi" w:eastAsia="Calibri" w:hAnsiTheme="majorBidi" w:cstheme="majorBidi"/>
              </w:rPr>
              <w:t>. Çağrısı</w:t>
            </w:r>
          </w:p>
        </w:tc>
      </w:tr>
    </w:tbl>
    <w:p w:rsidR="00D16BBC" w:rsidRDefault="00D16BBC">
      <w:pPr>
        <w:pStyle w:val="ListeParagraf"/>
        <w:spacing w:after="0" w:line="240" w:lineRule="auto"/>
        <w:rPr>
          <w:rFonts w:asciiTheme="majorBidi" w:hAnsiTheme="majorBidi" w:cstheme="majorBidi"/>
          <w:b/>
          <w:bCs/>
        </w:rPr>
      </w:pPr>
    </w:p>
    <w:p w:rsidR="00D16BBC" w:rsidRDefault="000C031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Çağrı Detayları</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D16BBC">
        <w:trPr>
          <w:trHeight w:val="810"/>
        </w:trPr>
        <w:tc>
          <w:tcPr>
            <w:tcW w:w="2707" w:type="dxa"/>
            <w:vAlign w:val="center"/>
          </w:tcPr>
          <w:p w:rsidR="00D16BBC" w:rsidRDefault="000C031E">
            <w:pPr>
              <w:widowControl w:val="0"/>
              <w:spacing w:after="0" w:line="240" w:lineRule="auto"/>
              <w:rPr>
                <w:rFonts w:asciiTheme="majorBidi" w:hAnsiTheme="majorBidi" w:cstheme="majorBidi"/>
                <w:b/>
                <w:bCs/>
              </w:rPr>
            </w:pPr>
            <w:r>
              <w:rPr>
                <w:rFonts w:asciiTheme="majorBidi" w:eastAsia="Calibri" w:hAnsiTheme="majorBidi" w:cstheme="majorBidi"/>
                <w:b/>
                <w:bCs/>
              </w:rPr>
              <w:t>Çağrı Amacı</w:t>
            </w:r>
          </w:p>
        </w:tc>
        <w:tc>
          <w:tcPr>
            <w:tcW w:w="7496" w:type="dxa"/>
            <w:vAlign w:val="center"/>
          </w:tcPr>
          <w:p w:rsidR="00D16BBC" w:rsidRDefault="000C031E">
            <w:pPr>
              <w:widowControl w:val="0"/>
              <w:spacing w:after="0" w:line="240" w:lineRule="auto"/>
              <w:jc w:val="both"/>
              <w:rPr>
                <w:rFonts w:asciiTheme="majorBidi" w:hAnsiTheme="majorBidi" w:cstheme="majorBidi"/>
              </w:rPr>
            </w:pPr>
            <w:r>
              <w:rPr>
                <w:rFonts w:asciiTheme="majorBidi" w:eastAsia="Calibri" w:hAnsiTheme="majorBidi" w:cstheme="majorBidi"/>
              </w:rPr>
              <w:t>Üniversitede ders dönemini tamamlamış ve tez konusunu belirlemiş bir yüksek lisans öğrencisine danışmanlık yapan öğretim üyesinin, ilgili tez öğrencisinin tezine destek sağlaması kaydı ile başvuru yapabileceği bir programdır.</w:t>
            </w:r>
          </w:p>
        </w:tc>
      </w:tr>
      <w:tr w:rsidR="00D16BBC">
        <w:trPr>
          <w:trHeight w:val="810"/>
        </w:trPr>
        <w:tc>
          <w:tcPr>
            <w:tcW w:w="2707" w:type="dxa"/>
            <w:vAlign w:val="center"/>
          </w:tcPr>
          <w:p w:rsidR="00D16BBC" w:rsidRDefault="000C031E">
            <w:pPr>
              <w:widowControl w:val="0"/>
              <w:spacing w:after="0" w:line="240" w:lineRule="auto"/>
              <w:rPr>
                <w:rFonts w:asciiTheme="majorBidi" w:hAnsiTheme="majorBidi" w:cstheme="majorBidi"/>
                <w:b/>
                <w:bCs/>
              </w:rPr>
            </w:pPr>
            <w:r>
              <w:rPr>
                <w:rFonts w:asciiTheme="majorBidi" w:eastAsia="Calibri" w:hAnsiTheme="majorBidi" w:cstheme="majorBidi"/>
                <w:b/>
                <w:bCs/>
              </w:rPr>
              <w:t>Çağrı Hususları</w:t>
            </w:r>
          </w:p>
        </w:tc>
        <w:tc>
          <w:tcPr>
            <w:tcW w:w="7496" w:type="dxa"/>
            <w:vAlign w:val="center"/>
          </w:tcPr>
          <w:p w:rsidR="00D16BBC" w:rsidRDefault="000C031E">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Başvuru süreci ve ilerleyişi İZÜ BAP-400 projesi ile aynıdır.</w:t>
            </w:r>
          </w:p>
          <w:p w:rsidR="00D16BBC" w:rsidRDefault="000C031E">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 xml:space="preserve">Danışman öğretim üyesi hali hazırda yürütücüsü olduğu İZÜ BAP-400 veya İZÜ BAP-300 projesi devam ederken ikinci bir proje olarak bu programa başvuru yapabilir. </w:t>
            </w:r>
          </w:p>
          <w:p w:rsidR="00D16BBC" w:rsidRDefault="000C031E">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Proje yürütücüsü olan danışman öğretim üyesi aynı anda en fazla üç adet İZÜ BAP-200 destek programından faydalanabilir.</w:t>
            </w:r>
          </w:p>
          <w:p w:rsidR="00D16BBC" w:rsidRDefault="00D16BBC">
            <w:pPr>
              <w:pStyle w:val="ListeParagraf"/>
              <w:widowControl w:val="0"/>
              <w:spacing w:after="0" w:line="240" w:lineRule="auto"/>
              <w:jc w:val="both"/>
              <w:rPr>
                <w:rFonts w:asciiTheme="majorBidi" w:hAnsiTheme="majorBidi" w:cstheme="majorBidi"/>
              </w:rPr>
            </w:pPr>
          </w:p>
        </w:tc>
      </w:tr>
      <w:tr w:rsidR="00D16BBC">
        <w:trPr>
          <w:trHeight w:val="269"/>
        </w:trPr>
        <w:tc>
          <w:tcPr>
            <w:tcW w:w="2707" w:type="dxa"/>
            <w:vAlign w:val="center"/>
          </w:tcPr>
          <w:p w:rsidR="00D16BBC" w:rsidRDefault="000C031E">
            <w:pPr>
              <w:widowControl w:val="0"/>
              <w:spacing w:after="0" w:line="240" w:lineRule="auto"/>
              <w:rPr>
                <w:rFonts w:asciiTheme="majorBidi" w:hAnsiTheme="majorBidi" w:cstheme="majorBidi"/>
                <w:b/>
                <w:bCs/>
              </w:rPr>
            </w:pPr>
            <w:r>
              <w:rPr>
                <w:rFonts w:asciiTheme="majorBidi" w:eastAsia="Calibri" w:hAnsiTheme="majorBidi" w:cstheme="majorBidi"/>
                <w:b/>
                <w:bCs/>
              </w:rPr>
              <w:t xml:space="preserve">Son Başvuru Tarihi </w:t>
            </w:r>
          </w:p>
        </w:tc>
        <w:tc>
          <w:tcPr>
            <w:tcW w:w="7496" w:type="dxa"/>
            <w:vAlign w:val="center"/>
          </w:tcPr>
          <w:p w:rsidR="00D16BBC" w:rsidRDefault="0093633C">
            <w:pPr>
              <w:widowControl w:val="0"/>
              <w:spacing w:after="0" w:line="240" w:lineRule="auto"/>
              <w:rPr>
                <w:rFonts w:asciiTheme="majorBidi" w:hAnsiTheme="majorBidi" w:cstheme="majorBidi"/>
              </w:rPr>
            </w:pPr>
            <w:r>
              <w:rPr>
                <w:rFonts w:ascii="Arial" w:hAnsi="Arial" w:cs="Arial"/>
                <w:color w:val="000000"/>
                <w:sz w:val="20"/>
                <w:szCs w:val="20"/>
              </w:rPr>
              <w:t>2/03/2025</w:t>
            </w:r>
            <w:bookmarkStart w:id="0" w:name="_GoBack"/>
            <w:bookmarkEnd w:id="0"/>
            <w:r w:rsidR="00741BBB">
              <w:rPr>
                <w:rFonts w:ascii="Arial" w:hAnsi="Arial" w:cs="Arial"/>
                <w:color w:val="000000"/>
                <w:sz w:val="20"/>
                <w:szCs w:val="20"/>
              </w:rPr>
              <w:t xml:space="preserve"> (Saat 23:59)</w:t>
            </w:r>
          </w:p>
        </w:tc>
      </w:tr>
      <w:tr w:rsidR="00D16BBC">
        <w:trPr>
          <w:trHeight w:val="273"/>
        </w:trPr>
        <w:tc>
          <w:tcPr>
            <w:tcW w:w="2707" w:type="dxa"/>
            <w:vAlign w:val="center"/>
          </w:tcPr>
          <w:p w:rsidR="00D16BBC" w:rsidRDefault="000C031E">
            <w:pPr>
              <w:widowControl w:val="0"/>
              <w:spacing w:after="0" w:line="240" w:lineRule="auto"/>
              <w:rPr>
                <w:rFonts w:asciiTheme="majorBidi" w:hAnsiTheme="majorBidi" w:cstheme="majorBidi"/>
                <w:b/>
                <w:bCs/>
              </w:rPr>
            </w:pPr>
            <w:r>
              <w:rPr>
                <w:rFonts w:asciiTheme="majorBidi" w:eastAsia="Calibri" w:hAnsiTheme="majorBidi" w:cstheme="majorBidi"/>
                <w:b/>
                <w:bCs/>
              </w:rPr>
              <w:t>Proje Süresi</w:t>
            </w:r>
          </w:p>
        </w:tc>
        <w:tc>
          <w:tcPr>
            <w:tcW w:w="7496" w:type="dxa"/>
            <w:vAlign w:val="center"/>
          </w:tcPr>
          <w:p w:rsidR="00D16BBC" w:rsidRDefault="000C031E">
            <w:pPr>
              <w:widowControl w:val="0"/>
              <w:spacing w:after="0" w:line="240" w:lineRule="auto"/>
              <w:rPr>
                <w:rFonts w:asciiTheme="majorBidi" w:hAnsiTheme="majorBidi" w:cstheme="majorBidi"/>
              </w:rPr>
            </w:pPr>
            <w:r>
              <w:rPr>
                <w:rFonts w:asciiTheme="majorBidi" w:eastAsia="Calibri" w:hAnsiTheme="majorBidi" w:cstheme="majorBidi"/>
              </w:rPr>
              <w:t>12 ay</w:t>
            </w:r>
          </w:p>
        </w:tc>
      </w:tr>
      <w:tr w:rsidR="00D16BBC">
        <w:trPr>
          <w:trHeight w:val="277"/>
        </w:trPr>
        <w:tc>
          <w:tcPr>
            <w:tcW w:w="2707" w:type="dxa"/>
            <w:vAlign w:val="center"/>
          </w:tcPr>
          <w:p w:rsidR="00D16BBC" w:rsidRDefault="000C031E">
            <w:pPr>
              <w:widowControl w:val="0"/>
              <w:spacing w:after="0" w:line="240" w:lineRule="auto"/>
              <w:rPr>
                <w:rFonts w:asciiTheme="majorBidi" w:hAnsiTheme="majorBidi" w:cstheme="majorBidi"/>
                <w:b/>
                <w:bCs/>
              </w:rPr>
            </w:pPr>
            <w:r>
              <w:rPr>
                <w:rFonts w:asciiTheme="majorBidi" w:eastAsia="Calibri" w:hAnsiTheme="majorBidi" w:cstheme="majorBidi"/>
                <w:b/>
                <w:bCs/>
              </w:rPr>
              <w:t>Proje Destek Üst Limiti</w:t>
            </w:r>
          </w:p>
        </w:tc>
        <w:tc>
          <w:tcPr>
            <w:tcW w:w="7496" w:type="dxa"/>
            <w:vAlign w:val="center"/>
          </w:tcPr>
          <w:p w:rsidR="00D16BBC" w:rsidRDefault="00741BBB">
            <w:pPr>
              <w:widowControl w:val="0"/>
              <w:spacing w:after="0" w:line="240" w:lineRule="auto"/>
              <w:rPr>
                <w:rFonts w:asciiTheme="majorBidi" w:hAnsiTheme="majorBidi" w:cstheme="majorBidi"/>
              </w:rPr>
            </w:pPr>
            <w:r w:rsidRPr="00741BBB">
              <w:rPr>
                <w:rFonts w:asciiTheme="majorBidi" w:eastAsia="Calibri" w:hAnsiTheme="majorBidi" w:cstheme="majorBidi"/>
              </w:rPr>
              <w:t>₺ 132.628</w:t>
            </w:r>
          </w:p>
        </w:tc>
      </w:tr>
    </w:tbl>
    <w:p w:rsidR="00D16BBC" w:rsidRDefault="00D16BBC">
      <w:pPr>
        <w:spacing w:after="0" w:line="240" w:lineRule="auto"/>
        <w:rPr>
          <w:rFonts w:asciiTheme="majorBidi" w:hAnsiTheme="majorBidi" w:cstheme="majorBidi"/>
          <w:b/>
          <w:bCs/>
        </w:rPr>
      </w:pPr>
    </w:p>
    <w:p w:rsidR="00D16BBC" w:rsidRDefault="000C031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Genel Şartlar</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D16BBC">
        <w:trPr>
          <w:trHeight w:val="549"/>
        </w:trPr>
        <w:tc>
          <w:tcPr>
            <w:tcW w:w="2707" w:type="dxa"/>
            <w:vAlign w:val="center"/>
          </w:tcPr>
          <w:p w:rsidR="00D16BBC" w:rsidRDefault="000C031E">
            <w:pPr>
              <w:widowControl w:val="0"/>
              <w:spacing w:after="0" w:line="240" w:lineRule="auto"/>
              <w:rPr>
                <w:rFonts w:asciiTheme="majorBidi" w:hAnsiTheme="majorBidi" w:cstheme="majorBidi"/>
                <w:b/>
                <w:bCs/>
              </w:rPr>
            </w:pPr>
            <w:r>
              <w:rPr>
                <w:rFonts w:asciiTheme="majorBidi" w:eastAsia="Calibri" w:hAnsiTheme="majorBidi" w:cstheme="majorBidi"/>
                <w:b/>
                <w:bCs/>
              </w:rPr>
              <w:t>Kimler Başvurabilir?</w:t>
            </w:r>
          </w:p>
        </w:tc>
        <w:tc>
          <w:tcPr>
            <w:tcW w:w="7496" w:type="dxa"/>
            <w:vAlign w:val="center"/>
          </w:tcPr>
          <w:p w:rsidR="00D16BBC" w:rsidRDefault="000C031E">
            <w:pPr>
              <w:widowControl w:val="0"/>
              <w:spacing w:after="0" w:line="240" w:lineRule="auto"/>
              <w:jc w:val="both"/>
              <w:rPr>
                <w:rFonts w:asciiTheme="majorBidi" w:hAnsiTheme="majorBidi" w:cstheme="majorBidi"/>
              </w:rPr>
            </w:pPr>
            <w:r>
              <w:rPr>
                <w:rFonts w:asciiTheme="majorBidi" w:eastAsia="Calibri" w:hAnsiTheme="majorBidi" w:cstheme="majorBidi"/>
              </w:rPr>
              <w:t>İZÜ yüksek lisans öğrencisine danışmanlık yapan Öğretim Üyesi</w:t>
            </w:r>
          </w:p>
        </w:tc>
      </w:tr>
      <w:tr w:rsidR="00D16BBC">
        <w:trPr>
          <w:trHeight w:val="551"/>
        </w:trPr>
        <w:tc>
          <w:tcPr>
            <w:tcW w:w="2707" w:type="dxa"/>
            <w:vAlign w:val="center"/>
          </w:tcPr>
          <w:p w:rsidR="00D16BBC" w:rsidRDefault="000C031E">
            <w:pPr>
              <w:widowControl w:val="0"/>
              <w:spacing w:after="0" w:line="240" w:lineRule="auto"/>
              <w:rPr>
                <w:rFonts w:asciiTheme="majorBidi" w:hAnsiTheme="majorBidi" w:cstheme="majorBidi"/>
                <w:b/>
                <w:bCs/>
              </w:rPr>
            </w:pPr>
            <w:r>
              <w:rPr>
                <w:rFonts w:asciiTheme="majorBidi" w:eastAsia="Calibri" w:hAnsiTheme="majorBidi" w:cstheme="majorBidi"/>
                <w:b/>
                <w:bCs/>
              </w:rPr>
              <w:t>Proje Ekibi</w:t>
            </w:r>
          </w:p>
        </w:tc>
        <w:tc>
          <w:tcPr>
            <w:tcW w:w="7496" w:type="dxa"/>
            <w:vAlign w:val="center"/>
          </w:tcPr>
          <w:p w:rsidR="00D16BBC" w:rsidRDefault="000C031E">
            <w:pPr>
              <w:widowControl w:val="0"/>
              <w:spacing w:after="0" w:line="240" w:lineRule="auto"/>
              <w:jc w:val="both"/>
              <w:rPr>
                <w:color w:val="000000"/>
              </w:rPr>
            </w:pPr>
            <w:r>
              <w:rPr>
                <w:rFonts w:asciiTheme="majorBidi" w:eastAsia="Times New Roman" w:hAnsiTheme="majorBidi" w:cstheme="majorBidi"/>
                <w:color w:val="000000"/>
                <w:u w:val="single"/>
                <w:lang w:eastAsia="tr-TR"/>
              </w:rPr>
              <w:t>Proje Yürütücüsü:</w:t>
            </w:r>
            <w:r>
              <w:rPr>
                <w:rFonts w:asciiTheme="majorBidi" w:eastAsia="Times New Roman" w:hAnsiTheme="majorBidi" w:cstheme="majorBidi"/>
                <w:color w:val="000000"/>
                <w:lang w:eastAsia="tr-TR"/>
              </w:rPr>
              <w:t xml:space="preserve"> Doktorasını tamamlamış öğretim üyesi (1 kişi)</w:t>
            </w:r>
          </w:p>
          <w:p w:rsidR="00D16BBC" w:rsidRDefault="000C031E">
            <w:pPr>
              <w:widowControl w:val="0"/>
              <w:spacing w:after="0" w:line="240" w:lineRule="auto"/>
              <w:jc w:val="both"/>
              <w:rPr>
                <w:rFonts w:asciiTheme="majorBidi" w:eastAsia="Times New Roman" w:hAnsiTheme="majorBidi" w:cstheme="majorBidi"/>
                <w:lang w:eastAsia="tr-TR"/>
              </w:rPr>
            </w:pPr>
            <w:r>
              <w:rPr>
                <w:rFonts w:asciiTheme="majorBidi" w:eastAsia="Times New Roman" w:hAnsiTheme="majorBidi" w:cstheme="majorBidi"/>
                <w:u w:val="single"/>
                <w:lang w:eastAsia="tr-TR"/>
              </w:rPr>
              <w:t>Araştırmacı:</w:t>
            </w:r>
            <w:r>
              <w:rPr>
                <w:rFonts w:asciiTheme="majorBidi" w:eastAsia="Times New Roman" w:hAnsiTheme="majorBidi" w:cstheme="majorBidi"/>
                <w:lang w:eastAsia="tr-TR"/>
              </w:rPr>
              <w:t xml:space="preserve"> Projenin ilgili olduğu tezin sahibi olan İZÜ yüksek lisans öğrencisinin </w:t>
            </w:r>
            <w:proofErr w:type="spellStart"/>
            <w:r>
              <w:rPr>
                <w:rFonts w:asciiTheme="majorBidi" w:eastAsia="Times New Roman" w:hAnsiTheme="majorBidi" w:cstheme="majorBidi"/>
                <w:lang w:eastAsia="tr-TR"/>
              </w:rPr>
              <w:t>bursiyer</w:t>
            </w:r>
            <w:proofErr w:type="spellEnd"/>
            <w:r>
              <w:rPr>
                <w:rFonts w:asciiTheme="majorBidi" w:eastAsia="Times New Roman" w:hAnsiTheme="majorBidi" w:cstheme="majorBidi"/>
                <w:lang w:eastAsia="tr-TR"/>
              </w:rPr>
              <w:t xml:space="preserve"> olma şartlarını sağlamadığı durumlarda ilgili öğrenci projede araştırmacı olarak yer alabilir.</w:t>
            </w:r>
          </w:p>
          <w:p w:rsidR="00D16BBC" w:rsidRDefault="00D16BBC">
            <w:pPr>
              <w:widowControl w:val="0"/>
              <w:spacing w:after="0" w:line="240" w:lineRule="auto"/>
              <w:jc w:val="both"/>
              <w:rPr>
                <w:rFonts w:asciiTheme="majorBidi" w:eastAsia="Times New Roman" w:hAnsiTheme="majorBidi" w:cstheme="majorBidi"/>
                <w:lang w:eastAsia="tr-TR"/>
              </w:rPr>
            </w:pPr>
          </w:p>
        </w:tc>
      </w:tr>
      <w:tr w:rsidR="00D16BBC">
        <w:trPr>
          <w:trHeight w:val="28"/>
        </w:trPr>
        <w:tc>
          <w:tcPr>
            <w:tcW w:w="2707" w:type="dxa"/>
            <w:vAlign w:val="center"/>
          </w:tcPr>
          <w:p w:rsidR="00D16BBC" w:rsidRDefault="000C031E">
            <w:pPr>
              <w:widowControl w:val="0"/>
              <w:spacing w:after="0" w:line="240" w:lineRule="auto"/>
              <w:rPr>
                <w:color w:val="000000"/>
              </w:rPr>
            </w:pPr>
            <w:proofErr w:type="spellStart"/>
            <w:r>
              <w:rPr>
                <w:rFonts w:asciiTheme="majorBidi" w:eastAsia="Calibri" w:hAnsiTheme="majorBidi" w:cstheme="majorBidi"/>
                <w:b/>
                <w:bCs/>
                <w:color w:val="000000"/>
              </w:rPr>
              <w:t>Bursiyer</w:t>
            </w:r>
            <w:proofErr w:type="spellEnd"/>
          </w:p>
        </w:tc>
        <w:tc>
          <w:tcPr>
            <w:tcW w:w="7496" w:type="dxa"/>
            <w:vAlign w:val="center"/>
          </w:tcPr>
          <w:p w:rsidR="00D16BBC" w:rsidRDefault="000C031E">
            <w:pPr>
              <w:widowControl w:val="0"/>
              <w:spacing w:after="0" w:line="240" w:lineRule="auto"/>
              <w:jc w:val="both"/>
              <w:rPr>
                <w:color w:val="000000"/>
              </w:rPr>
            </w:pPr>
            <w:r>
              <w:rPr>
                <w:rFonts w:asciiTheme="majorBidi" w:eastAsia="Calibri" w:hAnsiTheme="majorBidi" w:cstheme="majorBidi"/>
                <w:color w:val="000000"/>
              </w:rPr>
              <w:t xml:space="preserve">İZÜ BAP-200 projesinde sadece ilgili tezi yapmakta olan İZÜ yüksek lisans öğrencisi </w:t>
            </w:r>
            <w:proofErr w:type="spellStart"/>
            <w:r>
              <w:rPr>
                <w:rFonts w:asciiTheme="majorBidi" w:eastAsia="Calibri" w:hAnsiTheme="majorBidi" w:cstheme="majorBidi"/>
                <w:color w:val="000000"/>
              </w:rPr>
              <w:t>bursiyer</w:t>
            </w:r>
            <w:proofErr w:type="spellEnd"/>
            <w:r>
              <w:rPr>
                <w:rFonts w:asciiTheme="majorBidi" w:eastAsia="Calibri" w:hAnsiTheme="majorBidi" w:cstheme="majorBidi"/>
                <w:color w:val="000000"/>
              </w:rPr>
              <w:t xml:space="preserve"> olabilir.</w:t>
            </w:r>
          </w:p>
          <w:p w:rsidR="00D16BBC" w:rsidRDefault="00D16BBC">
            <w:pPr>
              <w:widowControl w:val="0"/>
              <w:spacing w:after="0" w:line="240" w:lineRule="auto"/>
              <w:jc w:val="both"/>
              <w:rPr>
                <w:rFonts w:asciiTheme="majorBidi" w:hAnsiTheme="majorBidi" w:cstheme="majorBidi"/>
                <w:color w:val="000000"/>
              </w:rPr>
            </w:pPr>
          </w:p>
          <w:p w:rsidR="00D16BBC" w:rsidRDefault="000C031E">
            <w:pPr>
              <w:widowControl w:val="0"/>
              <w:spacing w:after="0" w:line="276" w:lineRule="auto"/>
              <w:jc w:val="both"/>
              <w:rPr>
                <w:color w:val="000000"/>
              </w:rPr>
            </w:pPr>
            <w:proofErr w:type="spellStart"/>
            <w:r>
              <w:rPr>
                <w:rFonts w:asciiTheme="majorBidi" w:eastAsia="Times New Roman" w:hAnsiTheme="majorBidi" w:cstheme="majorBidi"/>
                <w:color w:val="000000"/>
                <w:sz w:val="24"/>
                <w:szCs w:val="24"/>
                <w:lang w:eastAsia="tr-TR"/>
              </w:rPr>
              <w:t>Bursiyerlik</w:t>
            </w:r>
            <w:proofErr w:type="spellEnd"/>
            <w:r>
              <w:rPr>
                <w:rFonts w:asciiTheme="majorBidi" w:eastAsia="Times New Roman" w:hAnsiTheme="majorBidi" w:cstheme="majorBidi"/>
                <w:color w:val="000000"/>
                <w:sz w:val="24"/>
                <w:szCs w:val="24"/>
                <w:lang w:eastAsia="tr-TR"/>
              </w:rPr>
              <w:t xml:space="preserve"> için aşağıdaki şartlar aranır:</w:t>
            </w:r>
          </w:p>
          <w:p w:rsidR="00D16BBC" w:rsidRDefault="000C031E">
            <w:pPr>
              <w:pStyle w:val="ListeParagraf"/>
              <w:widowControl w:val="0"/>
              <w:numPr>
                <w:ilvl w:val="0"/>
                <w:numId w:val="4"/>
              </w:numPr>
              <w:spacing w:after="0" w:line="276" w:lineRule="auto"/>
              <w:jc w:val="both"/>
              <w:rPr>
                <w:color w:val="000000"/>
              </w:rPr>
            </w:pPr>
            <w:r>
              <w:rPr>
                <w:rFonts w:asciiTheme="majorBidi" w:eastAsia="Times New Roman" w:hAnsiTheme="majorBidi" w:cstheme="majorBidi"/>
                <w:color w:val="000000"/>
                <w:sz w:val="24"/>
                <w:szCs w:val="24"/>
                <w:lang w:eastAsia="tr-TR"/>
              </w:rPr>
              <w:t>Türkiye’de faaliyet gösteren bir bankada hesabı bulunmak,</w:t>
            </w:r>
          </w:p>
          <w:p w:rsidR="00D16BBC" w:rsidRDefault="000C031E">
            <w:pPr>
              <w:pStyle w:val="ListeParagraf"/>
              <w:widowControl w:val="0"/>
              <w:numPr>
                <w:ilvl w:val="0"/>
                <w:numId w:val="4"/>
              </w:numPr>
              <w:spacing w:after="0" w:line="276" w:lineRule="auto"/>
              <w:jc w:val="both"/>
              <w:rPr>
                <w:color w:val="000000"/>
              </w:rPr>
            </w:pPr>
            <w:r>
              <w:rPr>
                <w:rFonts w:asciiTheme="majorBidi" w:eastAsia="Times New Roman" w:hAnsiTheme="majorBidi" w:cstheme="majorBidi"/>
                <w:color w:val="000000"/>
                <w:sz w:val="24"/>
                <w:szCs w:val="24"/>
                <w:lang w:eastAsia="tr-TR"/>
              </w:rPr>
              <w:t>Tezli yüksek lisans veya doktora öğrencisi olmak,</w:t>
            </w:r>
          </w:p>
          <w:p w:rsidR="00D16BBC" w:rsidRDefault="000C031E">
            <w:pPr>
              <w:pStyle w:val="ListeParagraf"/>
              <w:widowControl w:val="0"/>
              <w:numPr>
                <w:ilvl w:val="0"/>
                <w:numId w:val="4"/>
              </w:numPr>
              <w:spacing w:after="0" w:line="276" w:lineRule="auto"/>
              <w:jc w:val="both"/>
              <w:rPr>
                <w:color w:val="000000"/>
              </w:rPr>
            </w:pPr>
            <w:r>
              <w:rPr>
                <w:rFonts w:asciiTheme="majorBidi" w:eastAsia="Times New Roman" w:hAnsiTheme="majorBidi" w:cstheme="majorBidi"/>
                <w:color w:val="000000"/>
                <w:sz w:val="24"/>
                <w:szCs w:val="24"/>
                <w:lang w:eastAsia="tr-TR"/>
              </w:rPr>
              <w:t xml:space="preserve">Etik şartları sağlıyor olmak, </w:t>
            </w:r>
          </w:p>
          <w:p w:rsidR="00D16BBC" w:rsidRDefault="000C031E">
            <w:pPr>
              <w:pStyle w:val="ListeParagraf"/>
              <w:widowControl w:val="0"/>
              <w:numPr>
                <w:ilvl w:val="0"/>
                <w:numId w:val="4"/>
              </w:numPr>
              <w:spacing w:after="240" w:line="276" w:lineRule="auto"/>
              <w:jc w:val="both"/>
              <w:rPr>
                <w:color w:val="000000"/>
              </w:rPr>
            </w:pPr>
            <w:r>
              <w:rPr>
                <w:rFonts w:asciiTheme="majorBidi" w:eastAsia="Times New Roman" w:hAnsiTheme="majorBidi" w:cstheme="majorBidi"/>
                <w:color w:val="000000"/>
                <w:sz w:val="24"/>
                <w:szCs w:val="24"/>
                <w:lang w:eastAsia="tr-TR"/>
              </w:rPr>
              <w:t>Proje yürütücüsü ile özdeş menfaat sahibi olmamak,</w:t>
            </w:r>
          </w:p>
          <w:p w:rsidR="00D16BBC" w:rsidRDefault="000C031E">
            <w:pPr>
              <w:pStyle w:val="ListeParagraf"/>
              <w:widowControl w:val="0"/>
              <w:numPr>
                <w:ilvl w:val="0"/>
                <w:numId w:val="4"/>
              </w:numPr>
              <w:spacing w:after="0" w:line="276" w:lineRule="auto"/>
              <w:jc w:val="both"/>
              <w:rPr>
                <w:color w:val="000000"/>
              </w:rPr>
            </w:pPr>
            <w:r>
              <w:rPr>
                <w:rFonts w:asciiTheme="majorBidi" w:eastAsia="Times New Roman" w:hAnsiTheme="majorBidi" w:cstheme="majorBidi"/>
                <w:color w:val="000000"/>
                <w:sz w:val="24"/>
                <w:szCs w:val="24"/>
                <w:lang w:eastAsia="tr-TR"/>
              </w:rPr>
              <w:t xml:space="preserve">Aynı dönemde TÜBİTAK yurtiçi lisansüstü burs programı </w:t>
            </w:r>
            <w:proofErr w:type="spellStart"/>
            <w:r>
              <w:rPr>
                <w:rFonts w:asciiTheme="majorBidi" w:eastAsia="Times New Roman" w:hAnsiTheme="majorBidi" w:cstheme="majorBidi"/>
                <w:color w:val="000000"/>
                <w:sz w:val="24"/>
                <w:szCs w:val="24"/>
                <w:lang w:eastAsia="tr-TR"/>
              </w:rPr>
              <w:t>bursiyeri</w:t>
            </w:r>
            <w:proofErr w:type="spellEnd"/>
            <w:r>
              <w:rPr>
                <w:rFonts w:asciiTheme="majorBidi" w:eastAsia="Times New Roman" w:hAnsiTheme="majorBidi" w:cstheme="majorBidi"/>
                <w:color w:val="000000"/>
                <w:sz w:val="24"/>
                <w:szCs w:val="24"/>
                <w:lang w:eastAsia="tr-TR"/>
              </w:rPr>
              <w:t xml:space="preserve"> veya aynı dönemde başka bir projede </w:t>
            </w:r>
            <w:proofErr w:type="spellStart"/>
            <w:r>
              <w:rPr>
                <w:rFonts w:asciiTheme="majorBidi" w:eastAsia="Times New Roman" w:hAnsiTheme="majorBidi" w:cstheme="majorBidi"/>
                <w:color w:val="000000"/>
                <w:sz w:val="24"/>
                <w:szCs w:val="24"/>
                <w:lang w:eastAsia="tr-TR"/>
              </w:rPr>
              <w:t>bursiyer</w:t>
            </w:r>
            <w:proofErr w:type="spellEnd"/>
            <w:r>
              <w:rPr>
                <w:rFonts w:asciiTheme="majorBidi" w:eastAsia="Times New Roman" w:hAnsiTheme="majorBidi" w:cstheme="majorBidi"/>
                <w:color w:val="000000"/>
                <w:sz w:val="24"/>
                <w:szCs w:val="24"/>
                <w:lang w:eastAsia="tr-TR"/>
              </w:rPr>
              <w:t xml:space="preserve"> olmamak.</w:t>
            </w:r>
          </w:p>
          <w:p w:rsidR="00D16BBC" w:rsidRDefault="00D16BBC">
            <w:pPr>
              <w:pStyle w:val="ListeParagraf"/>
              <w:widowControl w:val="0"/>
              <w:spacing w:after="0" w:line="276" w:lineRule="auto"/>
              <w:jc w:val="both"/>
              <w:rPr>
                <w:rFonts w:asciiTheme="majorBidi" w:eastAsia="Times New Roman" w:hAnsiTheme="majorBidi" w:cstheme="majorBidi"/>
                <w:color w:val="000000"/>
                <w:sz w:val="24"/>
                <w:szCs w:val="24"/>
                <w:lang w:eastAsia="tr-TR"/>
              </w:rPr>
            </w:pPr>
          </w:p>
        </w:tc>
      </w:tr>
    </w:tbl>
    <w:p w:rsidR="00D16BBC" w:rsidRDefault="00D16BBC">
      <w:pPr>
        <w:spacing w:after="0" w:line="240" w:lineRule="auto"/>
        <w:rPr>
          <w:rFonts w:asciiTheme="majorBidi" w:hAnsiTheme="majorBidi" w:cstheme="majorBidi"/>
          <w:b/>
          <w:bCs/>
        </w:rPr>
      </w:pPr>
    </w:p>
    <w:p w:rsidR="00D16BBC" w:rsidRDefault="00D16BBC">
      <w:pPr>
        <w:spacing w:after="0" w:line="240" w:lineRule="auto"/>
        <w:rPr>
          <w:rFonts w:asciiTheme="majorBidi" w:hAnsiTheme="majorBidi" w:cstheme="majorBidi"/>
          <w:b/>
          <w:bCs/>
        </w:rPr>
      </w:pPr>
    </w:p>
    <w:p w:rsidR="00D16BBC" w:rsidRDefault="000C031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Başvuru Süreci</w:t>
      </w:r>
    </w:p>
    <w:p w:rsidR="00D16BBC" w:rsidRDefault="00D16BBC">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D16BBC">
        <w:trPr>
          <w:trHeight w:val="1463"/>
        </w:trPr>
        <w:tc>
          <w:tcPr>
            <w:tcW w:w="10204" w:type="dxa"/>
            <w:shd w:val="clear" w:color="auto" w:fill="auto"/>
            <w:vAlign w:val="center"/>
          </w:tcPr>
          <w:p w:rsidR="00D16BBC" w:rsidRDefault="000C031E">
            <w:pPr>
              <w:pStyle w:val="ListeParagraf"/>
              <w:widowControl w:val="0"/>
              <w:numPr>
                <w:ilvl w:val="0"/>
                <w:numId w:val="8"/>
              </w:numPr>
              <w:spacing w:after="0" w:line="240" w:lineRule="auto"/>
              <w:jc w:val="both"/>
              <w:rPr>
                <w:rFonts w:asciiTheme="majorBidi" w:hAnsiTheme="majorBidi" w:cstheme="majorBidi"/>
              </w:rPr>
            </w:pPr>
            <w:r>
              <w:rPr>
                <w:rFonts w:asciiTheme="majorBidi" w:eastAsia="Calibri" w:hAnsiTheme="majorBidi" w:cstheme="majorBidi"/>
              </w:rPr>
              <w:t xml:space="preserve">Yürütücü öğretim üyesi; </w:t>
            </w:r>
            <w:r>
              <w:rPr>
                <w:rFonts w:asciiTheme="majorBidi" w:eastAsia="Calibri" w:hAnsiTheme="majorBidi" w:cstheme="majorBidi"/>
                <w:b/>
                <w:bCs/>
              </w:rPr>
              <w:t>İZÜ ÜBYS</w:t>
            </w:r>
            <w:r>
              <w:rPr>
                <w:rFonts w:asciiTheme="majorBidi" w:eastAsia="Calibri" w:hAnsiTheme="majorBidi" w:cstheme="majorBidi"/>
              </w:rPr>
              <w:t xml:space="preserve"> üzerinden proje başvuru adımlarına göre gerekli alanları doldurup proje başvurusunu tamamlamalıdır.</w:t>
            </w:r>
          </w:p>
          <w:p w:rsidR="00D16BBC" w:rsidRDefault="000C031E">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 xml:space="preserve">Proje başvuruları </w:t>
            </w:r>
            <w:r>
              <w:rPr>
                <w:rFonts w:asciiTheme="majorBidi" w:eastAsia="Calibri" w:hAnsiTheme="majorBidi" w:cstheme="majorBidi"/>
                <w:b/>
                <w:bCs/>
              </w:rPr>
              <w:t>Bağımsız Değerlendiriciler</w:t>
            </w:r>
            <w:r>
              <w:rPr>
                <w:rFonts w:asciiTheme="majorBidi" w:eastAsia="Calibri" w:hAnsiTheme="majorBidi" w:cstheme="majorBidi"/>
              </w:rPr>
              <w:t xml:space="preserve"> ve </w:t>
            </w:r>
            <w:r>
              <w:rPr>
                <w:rFonts w:asciiTheme="majorBidi" w:eastAsia="Calibri" w:hAnsiTheme="majorBidi" w:cstheme="majorBidi"/>
                <w:b/>
                <w:bCs/>
              </w:rPr>
              <w:t>İZÜ Bilimsel Araştırma Projeleri Komisyonu</w:t>
            </w:r>
            <w:r>
              <w:rPr>
                <w:rFonts w:asciiTheme="majorBidi" w:eastAsia="Calibri" w:hAnsiTheme="majorBidi" w:cstheme="majorBidi"/>
              </w:rPr>
              <w:t xml:space="preserve"> tarafından değerlendirilecektir.</w:t>
            </w:r>
          </w:p>
          <w:p w:rsidR="00D16BBC" w:rsidRDefault="000C031E">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Değerlendirme sonucu ilgili başvuru sahibine bildirilecektir.</w:t>
            </w:r>
          </w:p>
        </w:tc>
      </w:tr>
    </w:tbl>
    <w:p w:rsidR="00D16BBC" w:rsidRDefault="00D16BBC">
      <w:pPr>
        <w:spacing w:line="240" w:lineRule="auto"/>
        <w:rPr>
          <w:rFonts w:asciiTheme="majorBidi" w:hAnsiTheme="majorBidi" w:cstheme="majorBidi"/>
          <w:b/>
          <w:bCs/>
        </w:rPr>
      </w:pPr>
    </w:p>
    <w:p w:rsidR="00D16BBC" w:rsidRDefault="000C031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Önemli Hususlar</w:t>
      </w:r>
    </w:p>
    <w:p w:rsidR="00D16BBC" w:rsidRDefault="00D16BBC">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D16BBC">
        <w:trPr>
          <w:trHeight w:val="1463"/>
        </w:trPr>
        <w:tc>
          <w:tcPr>
            <w:tcW w:w="10204" w:type="dxa"/>
            <w:shd w:val="clear" w:color="auto" w:fill="auto"/>
            <w:vAlign w:val="center"/>
          </w:tcPr>
          <w:p w:rsidR="00D16BBC" w:rsidRDefault="000C031E">
            <w:pPr>
              <w:pStyle w:val="ListeParagraf"/>
              <w:widowControl w:val="0"/>
              <w:numPr>
                <w:ilvl w:val="0"/>
                <w:numId w:val="2"/>
              </w:numPr>
              <w:spacing w:after="0" w:line="240" w:lineRule="auto"/>
              <w:jc w:val="both"/>
              <w:rPr>
                <w:rFonts w:ascii="Times New Roman" w:eastAsia="Calibri" w:hAnsi="Times New Roman"/>
              </w:rPr>
            </w:pPr>
            <w:r>
              <w:rPr>
                <w:rFonts w:ascii="Times New Roman" w:eastAsia="Calibri" w:hAnsi="Times New Roman" w:cstheme="majorBidi"/>
              </w:rPr>
              <w:t xml:space="preserve">Proje başvuru sayfasında her bir alan doldurulduktan hemen sonra </w:t>
            </w:r>
            <w:r>
              <w:rPr>
                <w:rFonts w:ascii="Times New Roman" w:eastAsia="Calibri" w:hAnsi="Times New Roman" w:cstheme="majorBidi"/>
                <w:b/>
                <w:bCs/>
                <w:color w:val="FF0000"/>
              </w:rPr>
              <w:t>mutlaka “Taslak Kaydet” butonuna basılmalıdır.</w:t>
            </w:r>
            <w:r>
              <w:rPr>
                <w:rFonts w:ascii="Times New Roman" w:eastAsia="Calibri" w:hAnsi="Times New Roman" w:cstheme="majorBidi"/>
              </w:rPr>
              <w:t xml:space="preserve"> Toplu şekilde kaydetme işlemi yapılmak istenildiğinde </w:t>
            </w:r>
            <w:r>
              <w:rPr>
                <w:rFonts w:ascii="Times New Roman" w:eastAsia="Calibri" w:hAnsi="Times New Roman" w:cstheme="majorBidi"/>
                <w:b/>
                <w:bCs/>
              </w:rPr>
              <w:t xml:space="preserve">doldurulan alanlar sistem tarafından kaydedilme gerçekleşmediği için silinmektedir. </w:t>
            </w:r>
            <w:r>
              <w:rPr>
                <w:rFonts w:ascii="Times New Roman" w:eastAsia="Calibri" w:hAnsi="Times New Roman" w:cstheme="majorBidi"/>
              </w:rPr>
              <w:t>(Örneğin;</w:t>
            </w:r>
            <w:r>
              <w:rPr>
                <w:rFonts w:ascii="Times New Roman" w:eastAsia="Calibri" w:hAnsi="Times New Roman" w:cstheme="majorBidi"/>
                <w:b/>
                <w:bCs/>
              </w:rPr>
              <w:t xml:space="preserve"> “</w:t>
            </w:r>
            <w:r>
              <w:rPr>
                <w:rFonts w:ascii="Times New Roman" w:eastAsia="Calibri" w:hAnsi="Times New Roman" w:cs="Arial"/>
              </w:rPr>
              <w:t>Proje bilgileri” alanı girildikten sonra sistemin yukarısında yer alan “Taslak kaydet” butonuna tıklanır. “Proje çalışanı” alanına gelindiğinde bilgiler girildikten sonra tekrar “Taslak kaydet” butonuna tıklanır. Bu şekilde her bir aşama için taslağın kaydedilmesi gerekmektedir.)</w:t>
            </w:r>
          </w:p>
          <w:p w:rsidR="00D16BBC" w:rsidRDefault="000C031E">
            <w:pPr>
              <w:pStyle w:val="ListeParagraf"/>
              <w:widowControl w:val="0"/>
              <w:numPr>
                <w:ilvl w:val="0"/>
                <w:numId w:val="2"/>
              </w:numPr>
              <w:spacing w:after="0" w:line="240" w:lineRule="auto"/>
              <w:jc w:val="both"/>
              <w:rPr>
                <w:rFonts w:ascii="Times New Roman" w:eastAsia="Calibri" w:hAnsi="Times New Roman"/>
              </w:rPr>
            </w:pPr>
            <w:r>
              <w:rPr>
                <w:rFonts w:asciiTheme="majorBidi" w:eastAsia="Calibri" w:hAnsiTheme="majorBidi" w:cs="Arial"/>
              </w:rPr>
              <w:t>“</w:t>
            </w:r>
            <w:r>
              <w:rPr>
                <w:rFonts w:asciiTheme="majorBidi" w:eastAsia="Calibri" w:hAnsiTheme="majorBidi" w:cstheme="majorBidi"/>
              </w:rPr>
              <w:t>Proje bilgileri” menüsünde Birim Seçimi ilgili tez öğrencisinin bölümünün yer aldığı “</w:t>
            </w:r>
            <w:proofErr w:type="gramStart"/>
            <w:r>
              <w:rPr>
                <w:rFonts w:asciiTheme="majorBidi" w:eastAsia="Calibri" w:hAnsiTheme="majorBidi" w:cstheme="majorBidi"/>
              </w:rPr>
              <w:t>......</w:t>
            </w:r>
            <w:proofErr w:type="gramEnd"/>
            <w:r>
              <w:rPr>
                <w:rFonts w:asciiTheme="majorBidi" w:eastAsia="Calibri" w:hAnsiTheme="majorBidi" w:cstheme="majorBidi"/>
              </w:rPr>
              <w:t xml:space="preserve"> Anabilim Dalı Başkanlığı” seçilmelidir.</w:t>
            </w:r>
          </w:p>
          <w:p w:rsidR="00D16BBC" w:rsidRDefault="000C031E">
            <w:pPr>
              <w:pStyle w:val="ListeParagraf"/>
              <w:widowControl w:val="0"/>
              <w:numPr>
                <w:ilvl w:val="0"/>
                <w:numId w:val="2"/>
              </w:numPr>
              <w:spacing w:after="0" w:line="240" w:lineRule="auto"/>
              <w:jc w:val="both"/>
              <w:rPr>
                <w:rFonts w:ascii="Times New Roman" w:hAnsi="Times New Roman"/>
              </w:rPr>
            </w:pPr>
            <w:proofErr w:type="spellStart"/>
            <w:r>
              <w:rPr>
                <w:rFonts w:ascii="Times New Roman" w:eastAsia="Calibri" w:hAnsi="Times New Roman" w:cs="Arial"/>
              </w:rPr>
              <w:t>Bursiyer</w:t>
            </w:r>
            <w:proofErr w:type="spellEnd"/>
            <w:r>
              <w:rPr>
                <w:rFonts w:ascii="Times New Roman" w:eastAsia="Calibri" w:hAnsi="Times New Roman" w:cs="Arial"/>
              </w:rPr>
              <w:t xml:space="preserve"> eklenmek istenen projelerde öncelikle </w:t>
            </w:r>
            <w:r>
              <w:rPr>
                <w:rFonts w:ascii="Times New Roman" w:eastAsia="Calibri" w:hAnsi="Times New Roman" w:cstheme="majorBidi"/>
              </w:rPr>
              <w:t>“Proje Çalışanı Bilgileri” menüsünde ilgili yüksek lisans programı öğrencisinin bilgileri “</w:t>
            </w:r>
            <w:proofErr w:type="spellStart"/>
            <w:r>
              <w:rPr>
                <w:rFonts w:ascii="Times New Roman" w:eastAsia="Calibri" w:hAnsi="Times New Roman" w:cstheme="majorBidi"/>
              </w:rPr>
              <w:t>Kurumdışı</w:t>
            </w:r>
            <w:proofErr w:type="spellEnd"/>
            <w:r>
              <w:rPr>
                <w:rFonts w:ascii="Times New Roman" w:eastAsia="Calibri" w:hAnsi="Times New Roman" w:cstheme="majorBidi"/>
              </w:rPr>
              <w:t xml:space="preserve">” seçeneği ile girilmeli, </w:t>
            </w:r>
            <w:r>
              <w:rPr>
                <w:rFonts w:ascii="Times New Roman" w:eastAsia="Calibri" w:hAnsi="Times New Roman" w:cs="Arial"/>
              </w:rPr>
              <w:t>“Ücretli Çalışan mı?” Sorusu EVET olarak işaretlenmeli,</w:t>
            </w:r>
            <w:r>
              <w:rPr>
                <w:rFonts w:ascii="Times New Roman" w:eastAsia="Calibri" w:hAnsi="Times New Roman" w:cstheme="majorBidi"/>
              </w:rPr>
              <w:t xml:space="preserve"> öğrenci belgesinin yüklemesi yapılmalı ve ilgili öğrencinin görevi “Yardımcı” olarak seçilmelidir.</w:t>
            </w:r>
          </w:p>
          <w:p w:rsidR="00D16BBC" w:rsidRDefault="000C031E">
            <w:pPr>
              <w:pStyle w:val="ListeParagraf"/>
              <w:widowControl w:val="0"/>
              <w:numPr>
                <w:ilvl w:val="0"/>
                <w:numId w:val="2"/>
              </w:numPr>
              <w:spacing w:after="0" w:line="240" w:lineRule="auto"/>
              <w:jc w:val="both"/>
              <w:rPr>
                <w:rFonts w:ascii="Times New Roman" w:hAnsi="Times New Roman"/>
              </w:rPr>
            </w:pPr>
            <w:r>
              <w:rPr>
                <w:rFonts w:ascii="Times New Roman" w:eastAsia="Calibri" w:hAnsi="Times New Roman" w:cs="Arial"/>
              </w:rPr>
              <w:t xml:space="preserve">Bu projelerde “Proje Çalışanı” yalnızca projede </w:t>
            </w:r>
            <w:proofErr w:type="spellStart"/>
            <w:r>
              <w:rPr>
                <w:rFonts w:ascii="Times New Roman" w:eastAsia="Calibri" w:hAnsi="Times New Roman" w:cs="Arial"/>
              </w:rPr>
              <w:t>bursiyer</w:t>
            </w:r>
            <w:proofErr w:type="spellEnd"/>
            <w:r>
              <w:rPr>
                <w:rFonts w:ascii="Times New Roman" w:eastAsia="Calibri" w:hAnsi="Times New Roman" w:cs="Arial"/>
              </w:rPr>
              <w:t xml:space="preserve"> olarak çalışacak olan İZÜ yüksek lisans programı öğrencisi için olabilir.</w:t>
            </w:r>
          </w:p>
          <w:p w:rsidR="00D16BBC" w:rsidRDefault="000C031E">
            <w:pPr>
              <w:pStyle w:val="ListeParagraf"/>
              <w:widowControl w:val="0"/>
              <w:numPr>
                <w:ilvl w:val="0"/>
                <w:numId w:val="2"/>
              </w:numPr>
              <w:spacing w:after="0" w:line="240" w:lineRule="auto"/>
              <w:jc w:val="both"/>
            </w:pPr>
            <w:r>
              <w:rPr>
                <w:rFonts w:ascii="Times New Roman" w:eastAsia="Calibri" w:hAnsi="Times New Roman" w:cstheme="majorBidi"/>
              </w:rPr>
              <w:t xml:space="preserve">İlgili tez öğrencisinin </w:t>
            </w:r>
            <w:proofErr w:type="spellStart"/>
            <w:r>
              <w:rPr>
                <w:rFonts w:ascii="Times New Roman" w:eastAsia="Calibri" w:hAnsi="Times New Roman" w:cstheme="majorBidi"/>
              </w:rPr>
              <w:t>bursiyer</w:t>
            </w:r>
            <w:proofErr w:type="spellEnd"/>
            <w:r>
              <w:rPr>
                <w:rFonts w:ascii="Times New Roman" w:eastAsia="Calibri" w:hAnsi="Times New Roman" w:cstheme="majorBidi"/>
              </w:rPr>
              <w:t xml:space="preserve"> olma şartlarını sağlamadığı durumlarda, “Proje Çalışanı Bilgileri” menüsünde ilgili yüksek lisans programı öğrencisinin bilgileri “</w:t>
            </w:r>
            <w:proofErr w:type="spellStart"/>
            <w:r>
              <w:rPr>
                <w:rFonts w:ascii="Times New Roman" w:eastAsia="Calibri" w:hAnsi="Times New Roman" w:cstheme="majorBidi"/>
              </w:rPr>
              <w:t>Kurumdışı</w:t>
            </w:r>
            <w:proofErr w:type="spellEnd"/>
            <w:r>
              <w:rPr>
                <w:rFonts w:ascii="Times New Roman" w:eastAsia="Calibri" w:hAnsi="Times New Roman" w:cstheme="majorBidi"/>
              </w:rPr>
              <w:t xml:space="preserve">” seçeneği ile girilmeli, </w:t>
            </w:r>
            <w:r>
              <w:rPr>
                <w:rFonts w:ascii="Times New Roman" w:eastAsia="Calibri" w:hAnsi="Times New Roman" w:cs="Arial"/>
              </w:rPr>
              <w:t>“Ücretli Çalışan mı?” Sorusu HAYIR olarak işaretlenmeli,</w:t>
            </w:r>
            <w:r>
              <w:rPr>
                <w:rFonts w:ascii="Times New Roman" w:eastAsia="Calibri" w:hAnsi="Times New Roman" w:cstheme="majorBidi"/>
              </w:rPr>
              <w:t xml:space="preserve"> öğrenci belgesinin yüklemesi yapılmalı ve ilgili öğrencinin görevi “Araştırmacı” olarak seçilmelidir.</w:t>
            </w:r>
          </w:p>
          <w:p w:rsidR="00D16BBC" w:rsidRDefault="000C031E">
            <w:pPr>
              <w:pStyle w:val="ListeParagraf"/>
              <w:widowControl w:val="0"/>
              <w:numPr>
                <w:ilvl w:val="0"/>
                <w:numId w:val="2"/>
              </w:numPr>
              <w:spacing w:after="0" w:line="240" w:lineRule="auto"/>
              <w:jc w:val="both"/>
              <w:rPr>
                <w:rFonts w:ascii="Times New Roman" w:eastAsia="Calibri" w:hAnsi="Times New Roman"/>
              </w:rPr>
            </w:pPr>
            <w:r>
              <w:rPr>
                <w:rFonts w:ascii="Times New Roman" w:eastAsia="Calibri" w:hAnsi="Times New Roman" w:cstheme="majorBidi"/>
              </w:rPr>
              <w:t>Projeye ilgili tez öğrencisi dışında herhangi bir çalışan eklenmemelidir.</w:t>
            </w:r>
          </w:p>
          <w:p w:rsidR="00D16BBC" w:rsidRDefault="000C031E">
            <w:pPr>
              <w:pStyle w:val="ListeParagraf"/>
              <w:widowControl w:val="0"/>
              <w:numPr>
                <w:ilvl w:val="0"/>
                <w:numId w:val="2"/>
              </w:numPr>
              <w:spacing w:after="0" w:line="240" w:lineRule="auto"/>
              <w:jc w:val="both"/>
              <w:rPr>
                <w:rFonts w:ascii="Times New Roman" w:hAnsi="Times New Roman"/>
              </w:rPr>
            </w:pPr>
            <w:r>
              <w:rPr>
                <w:rFonts w:ascii="Times New Roman" w:eastAsia="Calibri" w:hAnsi="Times New Roman" w:cs="Arial"/>
              </w:rPr>
              <w:t>Projenin süresi belirlenirken, ilgili tez öğrencisinin mezuniyet tarihi mutlaka göz önünde bulundurulmalıdır. Proje öğrencinin mezuniyet tarihi öncesinde tamamlanmalı, sonuç raporları teslim edilmelidir.</w:t>
            </w:r>
          </w:p>
          <w:p w:rsidR="00D16BBC" w:rsidRDefault="000C031E">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Hizmet Alımı bütçe kalemi Veri Analizi, Veri Girişi, Çeviri gibi işlemler için kullanılamayacaktır.</w:t>
            </w:r>
          </w:p>
          <w:p w:rsidR="00D16BBC" w:rsidRDefault="000C031E">
            <w:pPr>
              <w:pStyle w:val="ListeParagraf"/>
              <w:widowControl w:val="0"/>
              <w:numPr>
                <w:ilvl w:val="0"/>
                <w:numId w:val="2"/>
              </w:numPr>
              <w:spacing w:after="0" w:line="240" w:lineRule="auto"/>
              <w:jc w:val="both"/>
              <w:rPr>
                <w:rFonts w:ascii="Times New Roman" w:eastAsia="Calibri" w:hAnsi="Times New Roman"/>
              </w:rPr>
            </w:pPr>
            <w:r>
              <w:rPr>
                <w:rFonts w:ascii="Times New Roman" w:hAnsi="Times New Roman" w:cs="Arial"/>
              </w:rPr>
              <w:t xml:space="preserve">Proje bilgileri doldurulup başvuru için gerekli adımları tamamladıktan sonra </w:t>
            </w:r>
            <w:r>
              <w:rPr>
                <w:rFonts w:ascii="Times New Roman" w:hAnsi="Times New Roman" w:cs="Arial"/>
                <w:color w:val="FF0000"/>
              </w:rPr>
              <w:t>“</w:t>
            </w:r>
            <w:r>
              <w:rPr>
                <w:rFonts w:ascii="Times New Roman" w:hAnsi="Times New Roman" w:cs="Arial"/>
                <w:b/>
                <w:bCs/>
                <w:color w:val="FF0000"/>
              </w:rPr>
              <w:t>Onayla” butonuna basıldığı takdirde sistemde proje başvurusu üzerinde hiçbir şekilde değişiklik yapılamamaktadır. Proje sistemden iletildiği hali ile değerlendirmeye alınır.</w:t>
            </w:r>
            <w:r>
              <w:rPr>
                <w:rFonts w:ascii="Times New Roman" w:hAnsi="Times New Roman" w:cs="Arial"/>
                <w:color w:val="FF0000"/>
              </w:rPr>
              <w:t xml:space="preserve"> </w:t>
            </w:r>
            <w:r>
              <w:rPr>
                <w:rFonts w:ascii="Times New Roman" w:hAnsi="Times New Roman" w:cs="Arial"/>
              </w:rPr>
              <w:t>Proje bilgilerinin eksiksiz girildiğinden emin olunmalıdır.</w:t>
            </w:r>
          </w:p>
          <w:p w:rsidR="00D16BBC" w:rsidRDefault="00D16BBC">
            <w:pPr>
              <w:pStyle w:val="ListeParagraf"/>
              <w:widowControl w:val="0"/>
              <w:spacing w:after="0" w:line="240" w:lineRule="auto"/>
              <w:ind w:left="360"/>
              <w:jc w:val="both"/>
              <w:rPr>
                <w:rFonts w:asciiTheme="majorBidi" w:hAnsiTheme="majorBidi" w:cstheme="majorBidi"/>
              </w:rPr>
            </w:pPr>
          </w:p>
        </w:tc>
      </w:tr>
    </w:tbl>
    <w:p w:rsidR="00D16BBC" w:rsidRDefault="00D16BBC">
      <w:pPr>
        <w:spacing w:line="240" w:lineRule="auto"/>
        <w:ind w:left="360"/>
        <w:rPr>
          <w:rFonts w:asciiTheme="majorBidi" w:hAnsiTheme="majorBidi" w:cstheme="majorBidi"/>
          <w:b/>
          <w:bCs/>
        </w:rPr>
      </w:pPr>
    </w:p>
    <w:p w:rsidR="00D16BBC" w:rsidRDefault="000C031E">
      <w:pPr>
        <w:pStyle w:val="ListeParagraf"/>
        <w:numPr>
          <w:ilvl w:val="0"/>
          <w:numId w:val="5"/>
        </w:numPr>
        <w:spacing w:line="240" w:lineRule="auto"/>
        <w:rPr>
          <w:rFonts w:asciiTheme="majorBidi" w:hAnsiTheme="majorBidi" w:cstheme="majorBidi"/>
          <w:b/>
          <w:bCs/>
        </w:rPr>
      </w:pPr>
      <w:r>
        <w:rPr>
          <w:rFonts w:asciiTheme="majorBidi" w:hAnsiTheme="majorBidi" w:cstheme="majorBidi"/>
          <w:b/>
          <w:bCs/>
        </w:rPr>
        <w:t>Başvuru Yardım Dokümanları</w:t>
      </w:r>
    </w:p>
    <w:p w:rsidR="00D16BBC" w:rsidRDefault="00D16BBC">
      <w:pPr>
        <w:pStyle w:val="ListeParagraf"/>
        <w:spacing w:line="240" w:lineRule="auto"/>
        <w:rPr>
          <w:rFonts w:asciiTheme="majorBidi" w:hAnsiTheme="majorBidi" w:cstheme="majorBidi"/>
          <w:b/>
          <w:bCs/>
        </w:rPr>
      </w:pPr>
    </w:p>
    <w:p w:rsidR="00D16BBC" w:rsidRDefault="001923B4">
      <w:pPr>
        <w:pStyle w:val="ListeParagraf"/>
        <w:numPr>
          <w:ilvl w:val="0"/>
          <w:numId w:val="6"/>
        </w:numPr>
        <w:shd w:val="clear" w:color="auto" w:fill="FFFFFF"/>
        <w:rPr>
          <w:rFonts w:asciiTheme="majorBidi" w:hAnsiTheme="majorBidi" w:cstheme="majorBidi"/>
          <w:color w:val="333333"/>
        </w:rPr>
      </w:pPr>
      <w:hyperlink r:id="rId8" w:tgtFrame="_blank">
        <w:r w:rsidR="000C031E">
          <w:rPr>
            <w:rStyle w:val="Kpr"/>
            <w:rFonts w:asciiTheme="majorBidi" w:hAnsiTheme="majorBidi" w:cstheme="majorBidi"/>
            <w:color w:val="3C8DBC"/>
          </w:rPr>
          <w:t>Bilimsel Araştırma Projeleri Yardım Dokümanı</w:t>
        </w:r>
      </w:hyperlink>
    </w:p>
    <w:p w:rsidR="00D16BBC" w:rsidRDefault="001923B4">
      <w:pPr>
        <w:pStyle w:val="ListeParagraf"/>
        <w:numPr>
          <w:ilvl w:val="0"/>
          <w:numId w:val="6"/>
        </w:numPr>
        <w:shd w:val="clear" w:color="auto" w:fill="FFFFFF"/>
        <w:rPr>
          <w:rFonts w:asciiTheme="majorBidi" w:hAnsiTheme="majorBidi" w:cstheme="majorBidi"/>
          <w:color w:val="333333"/>
        </w:rPr>
      </w:pPr>
      <w:hyperlink r:id="rId9" w:tgtFrame="_blank">
        <w:r w:rsidR="000C031E">
          <w:rPr>
            <w:rStyle w:val="Kpr"/>
            <w:rFonts w:asciiTheme="majorBidi" w:hAnsiTheme="majorBidi" w:cstheme="majorBidi"/>
            <w:color w:val="3C8DBC"/>
          </w:rPr>
          <w:t>Bilimsel Araştırma Projeleri Yardım Videosu</w:t>
        </w:r>
      </w:hyperlink>
    </w:p>
    <w:p w:rsidR="00D16BBC" w:rsidRDefault="001923B4">
      <w:pPr>
        <w:pStyle w:val="ListeParagraf"/>
        <w:numPr>
          <w:ilvl w:val="0"/>
          <w:numId w:val="6"/>
        </w:numPr>
        <w:shd w:val="clear" w:color="auto" w:fill="FFFFFF"/>
        <w:rPr>
          <w:rStyle w:val="Kpr"/>
          <w:rFonts w:asciiTheme="majorBidi" w:hAnsiTheme="majorBidi" w:cstheme="majorBidi"/>
          <w:color w:val="333333"/>
          <w:u w:val="none"/>
        </w:rPr>
      </w:pPr>
      <w:hyperlink r:id="rId10" w:tgtFrame="_blank">
        <w:r w:rsidR="000C031E">
          <w:rPr>
            <w:rStyle w:val="Kpr"/>
            <w:rFonts w:asciiTheme="majorBidi" w:hAnsiTheme="majorBidi" w:cstheme="majorBidi"/>
            <w:color w:val="3C8DBC"/>
          </w:rPr>
          <w:t>Proje Başvurusu Yardım Videosu</w:t>
        </w:r>
      </w:hyperlink>
    </w:p>
    <w:p w:rsidR="00D16BBC" w:rsidRDefault="00D16BBC">
      <w:pPr>
        <w:pStyle w:val="ListeParagraf"/>
        <w:shd w:val="clear" w:color="auto" w:fill="FFFFFF"/>
        <w:rPr>
          <w:rFonts w:ascii="Source Sans Pro" w:hAnsi="Source Sans Pro"/>
          <w:b/>
          <w:bCs/>
          <w:color w:val="333333"/>
          <w:sz w:val="21"/>
          <w:szCs w:val="21"/>
        </w:rPr>
      </w:pPr>
    </w:p>
    <w:p w:rsidR="00D16BBC" w:rsidRDefault="000C031E">
      <w:pPr>
        <w:pStyle w:val="ListeParagraf"/>
        <w:numPr>
          <w:ilvl w:val="0"/>
          <w:numId w:val="5"/>
        </w:numPr>
        <w:spacing w:line="240" w:lineRule="auto"/>
        <w:rPr>
          <w:rFonts w:asciiTheme="majorBidi" w:hAnsiTheme="majorBidi" w:cstheme="majorBidi"/>
          <w:b/>
          <w:bCs/>
        </w:rPr>
      </w:pPr>
      <w:r>
        <w:rPr>
          <w:rFonts w:asciiTheme="majorBidi" w:hAnsiTheme="majorBidi" w:cstheme="majorBidi"/>
          <w:b/>
          <w:bCs/>
        </w:rPr>
        <w:t>Mevzuat (Tüm başvuru şartları BAP Yönergesi esas alınarak belirlenmektedir.)</w:t>
      </w:r>
    </w:p>
    <w:p w:rsidR="00D16BBC" w:rsidRDefault="00D16BBC">
      <w:pPr>
        <w:pStyle w:val="ListeParagraf"/>
        <w:spacing w:line="240" w:lineRule="auto"/>
        <w:rPr>
          <w:rFonts w:asciiTheme="majorBidi" w:hAnsiTheme="majorBidi" w:cstheme="majorBidi"/>
          <w:b/>
          <w:bCs/>
        </w:rPr>
      </w:pPr>
    </w:p>
    <w:p w:rsidR="00D16BBC" w:rsidRPr="000B522C" w:rsidRDefault="001923B4" w:rsidP="000B522C">
      <w:pPr>
        <w:pStyle w:val="ListeParagraf"/>
        <w:numPr>
          <w:ilvl w:val="0"/>
          <w:numId w:val="7"/>
        </w:numPr>
        <w:spacing w:line="240" w:lineRule="auto"/>
        <w:rPr>
          <w:rFonts w:asciiTheme="majorBidi" w:hAnsiTheme="majorBidi" w:cstheme="majorBidi"/>
          <w:color w:val="2E74B5" w:themeColor="accent5" w:themeShade="BF"/>
        </w:rPr>
      </w:pPr>
      <w:hyperlink r:id="rId11" w:history="1">
        <w:r w:rsidR="000C031E" w:rsidRPr="000B522C">
          <w:rPr>
            <w:rStyle w:val="Kpr"/>
            <w:rFonts w:asciiTheme="majorBidi" w:eastAsia="Calibri" w:hAnsiTheme="majorBidi" w:cstheme="majorBidi"/>
          </w:rPr>
          <w:t>İZÜ Bilimsel Araştırma Projeleri Yönergesi</w:t>
        </w:r>
      </w:hyperlink>
    </w:p>
    <w:sectPr w:rsidR="00D16BBC" w:rsidRPr="000B522C">
      <w:headerReference w:type="default" r:id="rId12"/>
      <w:footerReference w:type="default" r:id="rId13"/>
      <w:pgSz w:w="11906" w:h="16838"/>
      <w:pgMar w:top="1716" w:right="851" w:bottom="912" w:left="851" w:header="567" w:footer="855"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3B4" w:rsidRDefault="001923B4">
      <w:pPr>
        <w:spacing w:after="0" w:line="240" w:lineRule="auto"/>
      </w:pPr>
      <w:r>
        <w:separator/>
      </w:r>
    </w:p>
  </w:endnote>
  <w:endnote w:type="continuationSeparator" w:id="0">
    <w:p w:rsidR="001923B4" w:rsidRDefault="00192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ource Sans Pro">
    <w:panose1 w:val="020B0503030403020204"/>
    <w:charset w:val="00"/>
    <w:family w:val="swiss"/>
    <w:notTrueType/>
    <w:pitch w:val="variable"/>
    <w:sig w:usb0="20000007" w:usb1="00000001" w:usb2="00000000" w:usb3="00000000" w:csb0="00000193"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791776"/>
      <w:docPartObj>
        <w:docPartGallery w:val="Page Numbers (Bottom of Page)"/>
        <w:docPartUnique/>
      </w:docPartObj>
    </w:sdtPr>
    <w:sdtEndPr/>
    <w:sdtContent>
      <w:p w:rsidR="00D16BBC" w:rsidRDefault="000C031E">
        <w:pPr>
          <w:pStyle w:val="AltBilgi"/>
          <w:pBdr>
            <w:top w:val="single" w:sz="4" w:space="1" w:color="D9D9D9"/>
          </w:pBdr>
          <w:jc w:val="right"/>
        </w:pPr>
        <w:r>
          <w:fldChar w:fldCharType="begin"/>
        </w:r>
        <w:r>
          <w:instrText xml:space="preserve"> PAGE </w:instrText>
        </w:r>
        <w:r>
          <w:fldChar w:fldCharType="separate"/>
        </w:r>
        <w:r w:rsidR="0093633C">
          <w:rPr>
            <w:noProof/>
          </w:rPr>
          <w:t>2</w:t>
        </w:r>
        <w:r>
          <w:fldChar w:fldCharType="end"/>
        </w:r>
        <w:r>
          <w:t xml:space="preserve"> | </w:t>
        </w:r>
        <w:r>
          <w:rPr>
            <w:color w:val="7F7F7F" w:themeColor="background1" w:themeShade="7F"/>
            <w:spacing w:val="60"/>
          </w:rPr>
          <w:t>2</w:t>
        </w:r>
      </w:p>
    </w:sdtContent>
  </w:sdt>
  <w:p w:rsidR="00D16BBC" w:rsidRDefault="00D16BBC">
    <w:pPr>
      <w:tabs>
        <w:tab w:val="center" w:pos="5102"/>
      </w:tabs>
      <w:spacing w:line="240" w:lineRule="auto"/>
      <w:jc w:val="center"/>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3B4" w:rsidRDefault="001923B4">
      <w:pPr>
        <w:spacing w:after="0" w:line="240" w:lineRule="auto"/>
      </w:pPr>
      <w:r>
        <w:separator/>
      </w:r>
    </w:p>
  </w:footnote>
  <w:footnote w:type="continuationSeparator" w:id="0">
    <w:p w:rsidR="001923B4" w:rsidRDefault="00192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BBC" w:rsidRDefault="000C031E">
    <w:pPr>
      <w:pStyle w:val="stBilgi"/>
      <w:tabs>
        <w:tab w:val="left" w:pos="780"/>
      </w:tabs>
      <w:jc w:val="center"/>
    </w:pPr>
    <w:r>
      <w:rPr>
        <w:noProof/>
        <w:lang w:eastAsia="tr-TR"/>
      </w:rPr>
      <w:drawing>
        <wp:inline distT="0" distB="0" distL="0" distR="0">
          <wp:extent cx="3401695" cy="590550"/>
          <wp:effectExtent l="0" t="0" r="0" b="0"/>
          <wp:docPr id="1" name="Resim 31" descr="cid:image009.png@01D9A06C.3FDA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31" descr="cid:image009.png@01D9A06C.3FDA6610"/>
                  <pic:cNvPicPr>
                    <a:picLocks noChangeAspect="1" noChangeArrowheads="1"/>
                  </pic:cNvPicPr>
                </pic:nvPicPr>
                <pic:blipFill>
                  <a:blip r:embed="rId1"/>
                  <a:srcRect l="5208" t="10501" r="4897"/>
                  <a:stretch>
                    <a:fillRect/>
                  </a:stretch>
                </pic:blipFill>
                <pic:spPr bwMode="auto">
                  <a:xfrm>
                    <a:off x="0" y="0"/>
                    <a:ext cx="3401695" cy="590550"/>
                  </a:xfrm>
                  <a:prstGeom prst="rect">
                    <a:avLst/>
                  </a:prstGeom>
                </pic:spPr>
              </pic:pic>
            </a:graphicData>
          </a:graphic>
        </wp:inline>
      </w:drawing>
    </w:r>
  </w:p>
  <w:p w:rsidR="00D16BBC" w:rsidRDefault="00D16BBC">
    <w:pPr>
      <w:pStyle w:val="stBilgi"/>
      <w:tabs>
        <w:tab w:val="left" w:pos="7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C5111"/>
    <w:multiLevelType w:val="multilevel"/>
    <w:tmpl w:val="7D44FF40"/>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1BC17029"/>
    <w:multiLevelType w:val="multilevel"/>
    <w:tmpl w:val="4ACA8A4E"/>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15:restartNumberingAfterBreak="0">
    <w:nsid w:val="1F610E12"/>
    <w:multiLevelType w:val="multilevel"/>
    <w:tmpl w:val="FD64786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0D0073C"/>
    <w:multiLevelType w:val="multilevel"/>
    <w:tmpl w:val="918E5DA8"/>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15:restartNumberingAfterBreak="0">
    <w:nsid w:val="23535C37"/>
    <w:multiLevelType w:val="multilevel"/>
    <w:tmpl w:val="FA94C9D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15:restartNumberingAfterBreak="0">
    <w:nsid w:val="3DA22557"/>
    <w:multiLevelType w:val="multilevel"/>
    <w:tmpl w:val="6062096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5640257E"/>
    <w:multiLevelType w:val="multilevel"/>
    <w:tmpl w:val="018CAB4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5B267DFA"/>
    <w:multiLevelType w:val="multilevel"/>
    <w:tmpl w:val="49944B46"/>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771812BB"/>
    <w:multiLevelType w:val="multilevel"/>
    <w:tmpl w:val="86F6FADA"/>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num w:numId="1">
    <w:abstractNumId w:val="1"/>
  </w:num>
  <w:num w:numId="2">
    <w:abstractNumId w:val="4"/>
  </w:num>
  <w:num w:numId="3">
    <w:abstractNumId w:val="7"/>
  </w:num>
  <w:num w:numId="4">
    <w:abstractNumId w:val="2"/>
  </w:num>
  <w:num w:numId="5">
    <w:abstractNumId w:val="0"/>
  </w:num>
  <w:num w:numId="6">
    <w:abstractNumId w:val="8"/>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BBC"/>
    <w:rsid w:val="000B522C"/>
    <w:rsid w:val="000C031E"/>
    <w:rsid w:val="001923B4"/>
    <w:rsid w:val="003674F2"/>
    <w:rsid w:val="00741BBB"/>
    <w:rsid w:val="007D205C"/>
    <w:rsid w:val="0093633C"/>
    <w:rsid w:val="00D16BBC"/>
  </w:rsids>
  <m:mathPr>
    <m:mathFont m:val="Cambria Math"/>
    <m:brkBin m:val="before"/>
    <m:brkBinSub m:val="--"/>
    <m:smallFrac m:val="0"/>
    <m:dispDef/>
    <m:lMargin m:val="0"/>
    <m:rMargin m:val="0"/>
    <m:defJc m:val="centerGroup"/>
    <m:wrapIndent m:val="1440"/>
    <m:intLim m:val="subSup"/>
    <m:naryLim m:val="undOvr"/>
  </m:mathPr>
  <w:themeFontLang w:val="tr-T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1C2C7"/>
  <w15:docId w15:val="{0886C3BA-16A4-4042-88D5-591F8E4DC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05D"/>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417E2D"/>
    <w:rPr>
      <w:color w:val="0563C1" w:themeColor="hyperlink"/>
      <w:u w:val="single"/>
    </w:rPr>
  </w:style>
  <w:style w:type="character" w:customStyle="1" w:styleId="UnresolvedMention">
    <w:name w:val="Unresolved Mention"/>
    <w:basedOn w:val="VarsaylanParagrafYazTipi"/>
    <w:uiPriority w:val="99"/>
    <w:semiHidden/>
    <w:unhideWhenUsed/>
    <w:qFormat/>
    <w:rsid w:val="00417E2D"/>
    <w:rPr>
      <w:color w:val="605E5C"/>
      <w:shd w:val="clear" w:color="auto" w:fill="E1DFDD"/>
    </w:rPr>
  </w:style>
  <w:style w:type="character" w:customStyle="1" w:styleId="stBilgiChar">
    <w:name w:val="Üst Bilgi Char"/>
    <w:basedOn w:val="VarsaylanParagrafYazTipi"/>
    <w:link w:val="stBilgi"/>
    <w:uiPriority w:val="99"/>
    <w:qFormat/>
    <w:rsid w:val="005F696D"/>
  </w:style>
  <w:style w:type="character" w:customStyle="1" w:styleId="AltBilgiChar">
    <w:name w:val="Alt Bilgi Char"/>
    <w:basedOn w:val="VarsaylanParagrafYazTipi"/>
    <w:link w:val="AltBilgi"/>
    <w:uiPriority w:val="99"/>
    <w:qFormat/>
    <w:rsid w:val="005F696D"/>
  </w:style>
  <w:style w:type="character" w:styleId="zlenenKpr">
    <w:name w:val="FollowedHyperlink"/>
    <w:basedOn w:val="VarsaylanParagrafYazTipi"/>
    <w:uiPriority w:val="99"/>
    <w:semiHidden/>
    <w:unhideWhenUsed/>
    <w:rsid w:val="006E02A0"/>
    <w:rPr>
      <w:color w:val="954F72" w:themeColor="followedHyperlink"/>
      <w:u w:val="single"/>
    </w:rPr>
  </w:style>
  <w:style w:type="paragraph" w:customStyle="1" w:styleId="Heading">
    <w:name w:val="Heading"/>
    <w:basedOn w:val="Normal"/>
    <w:next w:val="GvdeMetni"/>
    <w:qFormat/>
    <w:pPr>
      <w:keepNext/>
      <w:spacing w:before="240" w:after="120"/>
    </w:pPr>
    <w:rPr>
      <w:rFonts w:ascii="Liberation Sans" w:eastAsia="Noto Sans CJK SC"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eParagraf">
    <w:name w:val="List Paragraph"/>
    <w:basedOn w:val="Normal"/>
    <w:uiPriority w:val="34"/>
    <w:qFormat/>
    <w:rsid w:val="005E5389"/>
    <w:pPr>
      <w:ind w:left="720"/>
      <w:contextualSpacing/>
    </w:pPr>
  </w:style>
  <w:style w:type="paragraph" w:customStyle="1" w:styleId="HeaderandFooter">
    <w:name w:val="Header and Footer"/>
    <w:basedOn w:val="Normal"/>
    <w:qFormat/>
  </w:style>
  <w:style w:type="paragraph" w:styleId="stBilgi">
    <w:name w:val="header"/>
    <w:basedOn w:val="Normal"/>
    <w:link w:val="stBilgiChar"/>
    <w:uiPriority w:val="99"/>
    <w:unhideWhenUsed/>
    <w:rsid w:val="005F696D"/>
    <w:pPr>
      <w:tabs>
        <w:tab w:val="center" w:pos="4536"/>
        <w:tab w:val="right" w:pos="9072"/>
      </w:tabs>
      <w:spacing w:after="0" w:line="240" w:lineRule="auto"/>
    </w:pPr>
  </w:style>
  <w:style w:type="paragraph" w:styleId="AltBilgi">
    <w:name w:val="footer"/>
    <w:basedOn w:val="Normal"/>
    <w:link w:val="AltBilgiChar"/>
    <w:uiPriority w:val="99"/>
    <w:unhideWhenUsed/>
    <w:rsid w:val="005F696D"/>
    <w:pPr>
      <w:tabs>
        <w:tab w:val="center" w:pos="4536"/>
        <w:tab w:val="right" w:pos="9072"/>
      </w:tabs>
      <w:spacing w:after="0" w:line="240" w:lineRule="auto"/>
    </w:pPr>
  </w:style>
  <w:style w:type="table" w:styleId="TabloKlavuzu">
    <w:name w:val="Table Grid"/>
    <w:basedOn w:val="NormalTablo"/>
    <w:uiPriority w:val="39"/>
    <w:rsid w:val="005E5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bys.izu.edu.tr/HelpPages/SRP/Document/BAP_Ogretim_Elemani_Kullan&#305;m_Kilavuzu.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zu.edu.tr/ogrenci/kayit-kabul/mevzuat/yonergeler/bilimsel-arastirma-projeleri-koordinatorlugu-yonerge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bys.izu.edu.tr/HelpPages/SRP/Video/bap_yardim.mp4" TargetMode="External"/><Relationship Id="rId4" Type="http://schemas.openxmlformats.org/officeDocument/2006/relationships/settings" Target="settings.xml"/><Relationship Id="rId9" Type="http://schemas.openxmlformats.org/officeDocument/2006/relationships/hyperlink" Target="https://ubys.izu.edu.tr/HelpPages/SRP/Video/BAP_Ogretim_Elemani_Kullan&#305;m_Kilavuzu.mp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EE3A8-EDC6-49E7-B9EA-9D2C34685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2</Pages>
  <Words>750</Words>
  <Characters>4278</Characters>
  <Application>Microsoft Office Word</Application>
  <DocSecurity>0</DocSecurity>
  <Lines>35</Lines>
  <Paragraphs>10</Paragraphs>
  <ScaleCrop>false</ScaleCrop>
  <Company>T.C. Istanbul Sabahattin Zaim University</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Bahar BİRELLİ</cp:lastModifiedBy>
  <cp:revision>275</cp:revision>
  <cp:lastPrinted>2023-01-20T13:25:00Z</cp:lastPrinted>
  <dcterms:created xsi:type="dcterms:W3CDTF">2023-01-17T06:40:00Z</dcterms:created>
  <dcterms:modified xsi:type="dcterms:W3CDTF">2025-02-11T08:59:00Z</dcterms:modified>
  <dc:language>tr-TR</dc:language>
</cp:coreProperties>
</file>