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B03" w:rsidRPr="00CB6AC1" w:rsidRDefault="002D5B03" w:rsidP="002D5B03">
      <w:pPr>
        <w:spacing w:line="276" w:lineRule="auto"/>
        <w:jc w:val="center"/>
        <w:rPr>
          <w:rFonts w:asciiTheme="majorHAnsi" w:hAnsiTheme="majorHAnsi"/>
          <w:b/>
          <w:sz w:val="24"/>
          <w:szCs w:val="24"/>
        </w:rPr>
      </w:pPr>
      <w:r w:rsidRPr="00CB6AC1">
        <w:rPr>
          <w:rFonts w:asciiTheme="majorHAnsi" w:hAnsiTheme="majorHAnsi"/>
          <w:b/>
          <w:sz w:val="24"/>
          <w:szCs w:val="24"/>
        </w:rPr>
        <w:t>SOSYAL HİZMET</w:t>
      </w:r>
    </w:p>
    <w:p w:rsidR="002D5B03" w:rsidRPr="00CB6AC1" w:rsidRDefault="002D5B03" w:rsidP="002D5B03">
      <w:pPr>
        <w:spacing w:line="276" w:lineRule="auto"/>
        <w:rPr>
          <w:rFonts w:asciiTheme="majorHAnsi" w:hAnsiTheme="majorHAnsi"/>
          <w:b/>
          <w:sz w:val="24"/>
          <w:szCs w:val="24"/>
        </w:rPr>
      </w:pPr>
      <w:r w:rsidRPr="00CB6AC1">
        <w:rPr>
          <w:rFonts w:asciiTheme="majorHAnsi" w:hAnsiTheme="majorHAnsi"/>
          <w:b/>
          <w:sz w:val="24"/>
          <w:szCs w:val="24"/>
        </w:rPr>
        <w:t>Bölüm Amacı</w:t>
      </w:r>
    </w:p>
    <w:p w:rsidR="00C6713E" w:rsidRPr="00CB6AC1" w:rsidRDefault="002D5B03" w:rsidP="00C6713E">
      <w:pPr>
        <w:pStyle w:val="Default"/>
        <w:ind w:firstLine="708"/>
        <w:rPr>
          <w:rFonts w:asciiTheme="majorHAnsi" w:hAnsiTheme="majorHAnsi"/>
          <w:color w:val="auto"/>
        </w:rPr>
      </w:pPr>
      <w:r w:rsidRPr="00CB6AC1">
        <w:rPr>
          <w:rFonts w:asciiTheme="majorHAnsi" w:hAnsiTheme="majorHAnsi"/>
          <w:color w:val="auto"/>
        </w:rPr>
        <w:t xml:space="preserve">Sosyal Hizmet lisans programı, </w:t>
      </w:r>
      <w:r w:rsidR="002A4A99" w:rsidRPr="00CB6AC1">
        <w:rPr>
          <w:rFonts w:asciiTheme="majorHAnsi" w:hAnsiTheme="majorHAnsi"/>
          <w:color w:val="auto"/>
        </w:rPr>
        <w:t>ekonomik, sosyal ve kültürel yönden sıkıntı içinde bulunan kişi, grup ve topluluklara sorunlarını tanıyıp çözümlemelerinde sahip oldukları olanakları kullanma ve çevredeki olanakları araştırma ve yararlan</w:t>
      </w:r>
      <w:r w:rsidR="00C6713E" w:rsidRPr="00CB6AC1">
        <w:rPr>
          <w:rFonts w:asciiTheme="majorHAnsi" w:hAnsiTheme="majorHAnsi"/>
          <w:color w:val="auto"/>
        </w:rPr>
        <w:t>ma konusunda yardımcı olan kişiler yetiştirmeyi</w:t>
      </w:r>
      <w:r w:rsidRPr="00CB6AC1">
        <w:rPr>
          <w:rFonts w:asciiTheme="majorHAnsi" w:hAnsiTheme="majorHAnsi"/>
          <w:color w:val="auto"/>
        </w:rPr>
        <w:t xml:space="preserve"> amaçlar.</w:t>
      </w:r>
    </w:p>
    <w:p w:rsidR="00C6713E" w:rsidRPr="00CB6AC1" w:rsidRDefault="00C6713E" w:rsidP="00091B81">
      <w:pPr>
        <w:pStyle w:val="Default"/>
        <w:rPr>
          <w:rFonts w:asciiTheme="majorHAnsi" w:hAnsiTheme="majorHAnsi"/>
          <w:color w:val="auto"/>
        </w:rPr>
      </w:pPr>
    </w:p>
    <w:p w:rsidR="002344CD" w:rsidRPr="00CB6AC1" w:rsidRDefault="002D5B03" w:rsidP="002344CD">
      <w:pPr>
        <w:pStyle w:val="Default"/>
        <w:ind w:firstLine="708"/>
        <w:rPr>
          <w:rFonts w:asciiTheme="majorHAnsi" w:hAnsiTheme="majorHAnsi"/>
          <w:color w:val="auto"/>
        </w:rPr>
      </w:pPr>
      <w:r w:rsidRPr="00CB6AC1">
        <w:rPr>
          <w:rFonts w:asciiTheme="majorHAnsi" w:hAnsiTheme="majorHAnsi"/>
          <w:color w:val="auto"/>
        </w:rPr>
        <w:t>Sosyal Hizmet</w:t>
      </w:r>
      <w:r w:rsidR="00563C61" w:rsidRPr="00CB6AC1">
        <w:rPr>
          <w:rFonts w:asciiTheme="majorHAnsi" w:hAnsiTheme="majorHAnsi"/>
          <w:color w:val="auto"/>
        </w:rPr>
        <w:t>,</w:t>
      </w:r>
      <w:r w:rsidRPr="00CB6AC1">
        <w:rPr>
          <w:rFonts w:asciiTheme="majorHAnsi" w:hAnsiTheme="majorHAnsi"/>
          <w:color w:val="auto"/>
        </w:rPr>
        <w:t xml:space="preserve"> </w:t>
      </w:r>
      <w:r w:rsidR="00091B81" w:rsidRPr="00CB6AC1">
        <w:rPr>
          <w:rFonts w:asciiTheme="majorHAnsi" w:hAnsiTheme="majorHAnsi"/>
          <w:color w:val="auto"/>
        </w:rPr>
        <w:t>insanları mutlu etmeyi</w:t>
      </w:r>
      <w:r w:rsidRPr="00CB6AC1">
        <w:rPr>
          <w:rFonts w:asciiTheme="majorHAnsi" w:hAnsiTheme="majorHAnsi"/>
          <w:color w:val="auto"/>
        </w:rPr>
        <w:t xml:space="preserve"> </w:t>
      </w:r>
      <w:r w:rsidR="00091B81" w:rsidRPr="00CB6AC1">
        <w:rPr>
          <w:rFonts w:asciiTheme="majorHAnsi" w:hAnsiTheme="majorHAnsi"/>
          <w:color w:val="auto"/>
        </w:rPr>
        <w:t xml:space="preserve">ve hayatı kolaylaştırmayı </w:t>
      </w:r>
      <w:r w:rsidRPr="00CB6AC1">
        <w:rPr>
          <w:rFonts w:asciiTheme="majorHAnsi" w:hAnsiTheme="majorHAnsi"/>
          <w:color w:val="auto"/>
        </w:rPr>
        <w:t xml:space="preserve">odak noktasına alır. </w:t>
      </w:r>
      <w:r w:rsidR="00091B81" w:rsidRPr="00CB6AC1">
        <w:rPr>
          <w:rFonts w:asciiTheme="majorHAnsi" w:hAnsiTheme="majorHAnsi"/>
          <w:color w:val="auto"/>
        </w:rPr>
        <w:t xml:space="preserve">Sosyal Hizmet uzmanları yaşlıların </w:t>
      </w:r>
      <w:r w:rsidR="00C36319" w:rsidRPr="00CB6AC1">
        <w:rPr>
          <w:rFonts w:asciiTheme="majorHAnsi" w:hAnsiTheme="majorHAnsi"/>
          <w:color w:val="auto"/>
        </w:rPr>
        <w:t>h</w:t>
      </w:r>
      <w:r w:rsidR="00091B81" w:rsidRPr="00CB6AC1">
        <w:rPr>
          <w:rFonts w:asciiTheme="majorHAnsi" w:hAnsiTheme="majorHAnsi"/>
          <w:color w:val="auto"/>
        </w:rPr>
        <w:t>u</w:t>
      </w:r>
      <w:r w:rsidR="00C36319" w:rsidRPr="00CB6AC1">
        <w:rPr>
          <w:rFonts w:asciiTheme="majorHAnsi" w:hAnsiTheme="majorHAnsi"/>
          <w:color w:val="auto"/>
        </w:rPr>
        <w:t>zurevlerine yerle</w:t>
      </w:r>
      <w:r w:rsidR="001167C4" w:rsidRPr="00CB6AC1">
        <w:rPr>
          <w:rFonts w:asciiTheme="majorHAnsi" w:hAnsiTheme="majorHAnsi"/>
          <w:color w:val="auto"/>
        </w:rPr>
        <w:t>ştirilm</w:t>
      </w:r>
      <w:r w:rsidR="006967FF" w:rsidRPr="00CB6AC1">
        <w:rPr>
          <w:rFonts w:asciiTheme="majorHAnsi" w:hAnsiTheme="majorHAnsi"/>
          <w:color w:val="auto"/>
        </w:rPr>
        <w:t>esi ve bakımının sağlanmasında</w:t>
      </w:r>
      <w:r w:rsidR="001167C4" w:rsidRPr="00CB6AC1">
        <w:rPr>
          <w:rFonts w:asciiTheme="majorHAnsi" w:hAnsiTheme="majorHAnsi"/>
          <w:color w:val="auto"/>
        </w:rPr>
        <w:t>, kimsesiz çocukların koruyucu ailelere</w:t>
      </w:r>
      <w:r w:rsidR="006967FF" w:rsidRPr="00CB6AC1">
        <w:rPr>
          <w:rFonts w:asciiTheme="majorHAnsi" w:hAnsiTheme="majorHAnsi"/>
          <w:color w:val="auto"/>
        </w:rPr>
        <w:t xml:space="preserve"> veya yetiştirme yurtlarına yönlendirilmesinde, temel ihtiyaçlarını karşılayamayan kişi ve ailelere </w:t>
      </w:r>
      <w:r w:rsidR="004660B5" w:rsidRPr="00CB6AC1">
        <w:rPr>
          <w:rFonts w:asciiTheme="majorHAnsi" w:hAnsiTheme="majorHAnsi"/>
          <w:color w:val="auto"/>
        </w:rPr>
        <w:t xml:space="preserve">gerekli yardımların sağlanmasında görev alır. </w:t>
      </w:r>
      <w:r w:rsidR="00BA35F5" w:rsidRPr="00CB6AC1">
        <w:rPr>
          <w:rFonts w:asciiTheme="majorHAnsi" w:hAnsiTheme="majorHAnsi"/>
          <w:color w:val="auto"/>
        </w:rPr>
        <w:t xml:space="preserve">İnsanlara yardım etmeyi </w:t>
      </w:r>
      <w:r w:rsidRPr="00CB6AC1">
        <w:rPr>
          <w:rFonts w:asciiTheme="majorHAnsi" w:hAnsiTheme="majorHAnsi"/>
          <w:color w:val="auto"/>
        </w:rPr>
        <w:t>seven</w:t>
      </w:r>
      <w:r w:rsidR="00BA35F5" w:rsidRPr="00CB6AC1">
        <w:rPr>
          <w:rFonts w:asciiTheme="majorHAnsi" w:hAnsiTheme="majorHAnsi"/>
          <w:color w:val="auto"/>
        </w:rPr>
        <w:t>,</w:t>
      </w:r>
      <w:r w:rsidRPr="00CB6AC1">
        <w:rPr>
          <w:rFonts w:asciiTheme="majorHAnsi" w:hAnsiTheme="majorHAnsi"/>
          <w:color w:val="auto"/>
        </w:rPr>
        <w:t xml:space="preserve"> </w:t>
      </w:r>
      <w:r w:rsidR="007B277D" w:rsidRPr="00CB6AC1">
        <w:rPr>
          <w:rFonts w:asciiTheme="majorHAnsi" w:hAnsiTheme="majorHAnsi"/>
          <w:color w:val="auto"/>
        </w:rPr>
        <w:t xml:space="preserve">kişisel ve toplumsal sorunlara ilgi duyan, ikna kabiliyeti yüksek, </w:t>
      </w:r>
      <w:proofErr w:type="gramStart"/>
      <w:r w:rsidR="007B277D" w:rsidRPr="00CB6AC1">
        <w:rPr>
          <w:rFonts w:asciiTheme="majorHAnsi" w:hAnsiTheme="majorHAnsi"/>
          <w:color w:val="auto"/>
        </w:rPr>
        <w:t>empati</w:t>
      </w:r>
      <w:proofErr w:type="gramEnd"/>
      <w:r w:rsidR="007B277D" w:rsidRPr="00CB6AC1">
        <w:rPr>
          <w:rFonts w:asciiTheme="majorHAnsi" w:hAnsiTheme="majorHAnsi"/>
          <w:color w:val="auto"/>
        </w:rPr>
        <w:t xml:space="preserve"> kurabilen, </w:t>
      </w:r>
      <w:r w:rsidRPr="00CB6AC1">
        <w:rPr>
          <w:rFonts w:asciiTheme="majorHAnsi" w:hAnsiTheme="majorHAnsi"/>
          <w:color w:val="auto"/>
        </w:rPr>
        <w:t xml:space="preserve">etkili iletişim becerilerine sahip bireyler için uygun bir meslek alanıdır. </w:t>
      </w:r>
    </w:p>
    <w:p w:rsidR="002344CD" w:rsidRPr="00CB6AC1" w:rsidRDefault="002344CD" w:rsidP="002344CD">
      <w:pPr>
        <w:pStyle w:val="Default"/>
        <w:ind w:firstLine="708"/>
        <w:rPr>
          <w:rFonts w:asciiTheme="majorHAnsi" w:hAnsiTheme="majorHAnsi"/>
          <w:color w:val="auto"/>
        </w:rPr>
      </w:pPr>
    </w:p>
    <w:p w:rsidR="00B30563" w:rsidRPr="00CB6AC1" w:rsidRDefault="00B30563" w:rsidP="00B30563">
      <w:pPr>
        <w:spacing w:line="276" w:lineRule="auto"/>
        <w:ind w:firstLine="708"/>
        <w:rPr>
          <w:rFonts w:asciiTheme="majorHAnsi" w:hAnsiTheme="majorHAnsi"/>
          <w:sz w:val="24"/>
          <w:szCs w:val="24"/>
        </w:rPr>
      </w:pPr>
      <w:r w:rsidRPr="00CB6AC1">
        <w:rPr>
          <w:rFonts w:asciiTheme="majorHAnsi" w:hAnsiTheme="majorHAnsi"/>
          <w:sz w:val="24"/>
          <w:szCs w:val="24"/>
        </w:rPr>
        <w:t xml:space="preserve">Sosyal Hizmet eğitim programı, sosyal çalışmacı yetiştirmenin yanında Sosyal hizmet alanında araştırmalarla alana katkıda bulunmayı hedefler. </w:t>
      </w:r>
    </w:p>
    <w:p w:rsidR="00B30563" w:rsidRPr="00CB6AC1" w:rsidRDefault="00B30563" w:rsidP="002344CD">
      <w:pPr>
        <w:pStyle w:val="Default"/>
        <w:ind w:firstLine="708"/>
        <w:rPr>
          <w:rFonts w:asciiTheme="majorHAnsi" w:hAnsiTheme="majorHAnsi"/>
          <w:color w:val="auto"/>
        </w:rPr>
      </w:pPr>
    </w:p>
    <w:p w:rsidR="002D5B03" w:rsidRPr="00CB6AC1" w:rsidRDefault="002D5B03" w:rsidP="002D5B03">
      <w:pPr>
        <w:spacing w:line="276" w:lineRule="auto"/>
        <w:rPr>
          <w:rFonts w:asciiTheme="majorHAnsi" w:hAnsiTheme="majorHAnsi"/>
          <w:b/>
          <w:sz w:val="24"/>
          <w:szCs w:val="24"/>
        </w:rPr>
      </w:pPr>
      <w:r w:rsidRPr="00CB6AC1">
        <w:rPr>
          <w:rFonts w:asciiTheme="majorHAnsi" w:hAnsiTheme="majorHAnsi"/>
          <w:b/>
          <w:sz w:val="24"/>
          <w:szCs w:val="24"/>
        </w:rPr>
        <w:t>Bölüm Eğitim Programı</w:t>
      </w:r>
    </w:p>
    <w:p w:rsidR="002D5B03" w:rsidRPr="00CB6AC1" w:rsidRDefault="002D5B03" w:rsidP="002D5B03">
      <w:pPr>
        <w:spacing w:line="276" w:lineRule="auto"/>
        <w:ind w:firstLine="708"/>
        <w:rPr>
          <w:rFonts w:asciiTheme="majorHAnsi" w:hAnsiTheme="majorHAnsi"/>
          <w:sz w:val="24"/>
          <w:szCs w:val="24"/>
        </w:rPr>
      </w:pPr>
      <w:r w:rsidRPr="00CB6AC1">
        <w:rPr>
          <w:rFonts w:asciiTheme="majorHAnsi" w:hAnsiTheme="majorHAnsi"/>
          <w:sz w:val="24"/>
          <w:szCs w:val="24"/>
        </w:rPr>
        <w:t>Sosyal Hizmet lisans programı süresi 4 yıldır. Lisans eğitimi süresince</w:t>
      </w:r>
      <w:r w:rsidR="00B46EDF" w:rsidRPr="00CB6AC1">
        <w:rPr>
          <w:rFonts w:asciiTheme="majorHAnsi" w:hAnsiTheme="majorHAnsi"/>
          <w:sz w:val="24"/>
          <w:szCs w:val="24"/>
        </w:rPr>
        <w:t xml:space="preserve"> sosyoloji, psikoloji, kültürel antropoloji, işletme, hukuk, sosyal politika, dezavantajlı gruplar, sosyal hizmet kuramları, bireylere ve aileye yönelik sosyal hizmet uygulamaları, engelliler için sosyal hizmet, yaşlılar için sosyal hizmet, topluma yönelik sosyal hizmet</w:t>
      </w:r>
      <w:r w:rsidRPr="00CB6AC1">
        <w:rPr>
          <w:rFonts w:asciiTheme="majorHAnsi" w:hAnsiTheme="majorHAnsi"/>
          <w:sz w:val="24"/>
          <w:szCs w:val="24"/>
        </w:rPr>
        <w:t xml:space="preserve"> ile ilgili dersler alınır.</w:t>
      </w:r>
    </w:p>
    <w:p w:rsidR="002D5B03" w:rsidRPr="00CB6AC1" w:rsidRDefault="002D5B03" w:rsidP="002D5B03">
      <w:pPr>
        <w:spacing w:line="276" w:lineRule="auto"/>
        <w:rPr>
          <w:rFonts w:asciiTheme="majorHAnsi" w:hAnsiTheme="majorHAnsi"/>
          <w:b/>
          <w:sz w:val="24"/>
          <w:szCs w:val="24"/>
        </w:rPr>
      </w:pPr>
      <w:r w:rsidRPr="00CB6AC1">
        <w:rPr>
          <w:rFonts w:asciiTheme="majorHAnsi" w:hAnsiTheme="majorHAnsi"/>
          <w:b/>
          <w:sz w:val="24"/>
          <w:szCs w:val="24"/>
        </w:rPr>
        <w:t xml:space="preserve">Zaim Farkı / </w:t>
      </w:r>
      <w:proofErr w:type="spellStart"/>
      <w:r w:rsidRPr="00CB6AC1">
        <w:rPr>
          <w:rFonts w:asciiTheme="majorHAnsi" w:hAnsiTheme="majorHAnsi"/>
          <w:b/>
          <w:sz w:val="24"/>
          <w:szCs w:val="24"/>
        </w:rPr>
        <w:t>Zaim’li</w:t>
      </w:r>
      <w:proofErr w:type="spellEnd"/>
      <w:r w:rsidRPr="00CB6AC1">
        <w:rPr>
          <w:rFonts w:asciiTheme="majorHAnsi" w:hAnsiTheme="majorHAnsi"/>
          <w:b/>
          <w:sz w:val="24"/>
          <w:szCs w:val="24"/>
        </w:rPr>
        <w:t xml:space="preserve"> olmak farklıdır.</w:t>
      </w:r>
    </w:p>
    <w:p w:rsidR="002D5B03" w:rsidRPr="00CB6AC1" w:rsidRDefault="002D5B03" w:rsidP="002D5B03">
      <w:pPr>
        <w:spacing w:line="276" w:lineRule="auto"/>
        <w:rPr>
          <w:rFonts w:asciiTheme="majorHAnsi" w:hAnsiTheme="majorHAnsi"/>
          <w:sz w:val="24"/>
          <w:szCs w:val="24"/>
        </w:rPr>
      </w:pPr>
      <w:r w:rsidRPr="00CB6AC1">
        <w:rPr>
          <w:rFonts w:asciiTheme="majorHAnsi" w:hAnsiTheme="majorHAnsi"/>
          <w:sz w:val="24"/>
          <w:szCs w:val="24"/>
        </w:rPr>
        <w:tab/>
      </w:r>
      <w:r w:rsidR="00AB3D15" w:rsidRPr="00CB6AC1">
        <w:rPr>
          <w:rFonts w:asciiTheme="majorHAnsi" w:hAnsiTheme="majorHAnsi"/>
          <w:sz w:val="24"/>
          <w:szCs w:val="24"/>
        </w:rPr>
        <w:t xml:space="preserve">Sosyal Hizmet </w:t>
      </w:r>
      <w:r w:rsidRPr="00CB6AC1">
        <w:rPr>
          <w:rFonts w:asciiTheme="majorHAnsi" w:hAnsiTheme="majorHAnsi"/>
          <w:sz w:val="24"/>
          <w:szCs w:val="24"/>
        </w:rPr>
        <w:t xml:space="preserve">bölümünde okuyan öğrenciler, </w:t>
      </w:r>
      <w:r w:rsidR="007B277D" w:rsidRPr="00CB6AC1">
        <w:rPr>
          <w:rFonts w:asciiTheme="majorHAnsi" w:hAnsiTheme="majorHAnsi"/>
          <w:sz w:val="24"/>
          <w:szCs w:val="24"/>
        </w:rPr>
        <w:t>İşletme, Siyaset Bilimi ve Uluslararası İlişkiler, Psikoloji</w:t>
      </w:r>
      <w:r w:rsidR="000B7A04" w:rsidRPr="00CB6AC1">
        <w:rPr>
          <w:rFonts w:asciiTheme="majorHAnsi" w:hAnsiTheme="majorHAnsi"/>
          <w:sz w:val="24"/>
          <w:szCs w:val="24"/>
        </w:rPr>
        <w:t>, İslami İlimler</w:t>
      </w:r>
      <w:r w:rsidR="007B277D" w:rsidRPr="00CB6AC1">
        <w:rPr>
          <w:rFonts w:asciiTheme="majorHAnsi" w:hAnsiTheme="majorHAnsi"/>
          <w:sz w:val="24"/>
          <w:szCs w:val="24"/>
        </w:rPr>
        <w:t xml:space="preserve"> bölümlerinde ücretsiz olarak </w:t>
      </w:r>
      <w:proofErr w:type="spellStart"/>
      <w:r w:rsidRPr="00CB6AC1">
        <w:rPr>
          <w:rFonts w:asciiTheme="majorHAnsi" w:hAnsiTheme="majorHAnsi"/>
          <w:sz w:val="24"/>
          <w:szCs w:val="24"/>
        </w:rPr>
        <w:t>çiftanadal</w:t>
      </w:r>
      <w:proofErr w:type="spellEnd"/>
      <w:r w:rsidRPr="00CB6AC1">
        <w:rPr>
          <w:rFonts w:asciiTheme="majorHAnsi" w:hAnsiTheme="majorHAnsi"/>
          <w:sz w:val="24"/>
          <w:szCs w:val="24"/>
        </w:rPr>
        <w:t xml:space="preserve"> ve </w:t>
      </w:r>
      <w:proofErr w:type="spellStart"/>
      <w:r w:rsidRPr="00CB6AC1">
        <w:rPr>
          <w:rFonts w:asciiTheme="majorHAnsi" w:hAnsiTheme="majorHAnsi"/>
          <w:sz w:val="24"/>
          <w:szCs w:val="24"/>
        </w:rPr>
        <w:t>yandal</w:t>
      </w:r>
      <w:proofErr w:type="spellEnd"/>
      <w:r w:rsidRPr="00CB6AC1">
        <w:rPr>
          <w:rFonts w:asciiTheme="majorHAnsi" w:hAnsiTheme="majorHAnsi"/>
          <w:sz w:val="24"/>
          <w:szCs w:val="24"/>
        </w:rPr>
        <w:t xml:space="preserve"> yapabilirler. Diğer bölümler konusunda bilgi almak için fakültenizle iletişime geçebilirsiniz. Öğrencilerimiz İngilizce, Osmanlıca ve Arapça dillerini ve asgari katılım sayısını sağladıkları takdirde istedikleri dili ücretsiz kurslar ile öğrenebilirler.</w:t>
      </w:r>
    </w:p>
    <w:p w:rsidR="002D5B03" w:rsidRPr="00CB6AC1" w:rsidRDefault="002D5B03" w:rsidP="002D5B03">
      <w:pPr>
        <w:spacing w:line="276" w:lineRule="auto"/>
        <w:rPr>
          <w:rFonts w:asciiTheme="majorHAnsi" w:hAnsiTheme="majorHAnsi"/>
          <w:sz w:val="24"/>
          <w:szCs w:val="24"/>
        </w:rPr>
      </w:pPr>
      <w:r w:rsidRPr="00CB6AC1">
        <w:rPr>
          <w:rFonts w:asciiTheme="majorHAnsi" w:hAnsiTheme="majorHAnsi"/>
          <w:b/>
          <w:sz w:val="24"/>
          <w:szCs w:val="24"/>
        </w:rPr>
        <w:t>Unvanlar</w:t>
      </w:r>
    </w:p>
    <w:p w:rsidR="002D5B03" w:rsidRPr="00CB6AC1" w:rsidRDefault="002D5B03" w:rsidP="002D5B03">
      <w:pPr>
        <w:spacing w:line="276" w:lineRule="auto"/>
        <w:rPr>
          <w:rFonts w:asciiTheme="majorHAnsi" w:hAnsiTheme="majorHAnsi"/>
          <w:sz w:val="24"/>
          <w:szCs w:val="24"/>
        </w:rPr>
      </w:pPr>
      <w:r w:rsidRPr="00CB6AC1">
        <w:rPr>
          <w:rFonts w:asciiTheme="majorHAnsi" w:hAnsiTheme="majorHAnsi"/>
          <w:sz w:val="24"/>
          <w:szCs w:val="24"/>
        </w:rPr>
        <w:tab/>
      </w:r>
      <w:r w:rsidR="00AB3D15" w:rsidRPr="00CB6AC1">
        <w:rPr>
          <w:rFonts w:asciiTheme="majorHAnsi" w:hAnsiTheme="majorHAnsi"/>
          <w:sz w:val="24"/>
          <w:szCs w:val="24"/>
        </w:rPr>
        <w:t>Sosyal Hizmet</w:t>
      </w:r>
      <w:r w:rsidRPr="00CB6AC1">
        <w:rPr>
          <w:rFonts w:asciiTheme="majorHAnsi" w:hAnsiTheme="majorHAnsi"/>
          <w:sz w:val="24"/>
          <w:szCs w:val="24"/>
        </w:rPr>
        <w:t xml:space="preserve"> lisa</w:t>
      </w:r>
      <w:r w:rsidR="00AB3D15" w:rsidRPr="00CB6AC1">
        <w:rPr>
          <w:rFonts w:asciiTheme="majorHAnsi" w:hAnsiTheme="majorHAnsi"/>
          <w:sz w:val="24"/>
          <w:szCs w:val="24"/>
        </w:rPr>
        <w:t>ns programı mezunlarına ‘Sosyal Hizmet Uzmanı ya da Sosyal Çalışmacı</w:t>
      </w:r>
      <w:r w:rsidRPr="00CB6AC1">
        <w:rPr>
          <w:rFonts w:asciiTheme="majorHAnsi" w:hAnsiTheme="majorHAnsi"/>
          <w:sz w:val="24"/>
          <w:szCs w:val="24"/>
        </w:rPr>
        <w:t xml:space="preserve">’ unvanı verilir. Bilimsel çalışmalar ile akademik unvanlar elde edilebilir. </w:t>
      </w:r>
    </w:p>
    <w:p w:rsidR="002D5B03" w:rsidRPr="00CB6AC1" w:rsidRDefault="002D5B03" w:rsidP="002D5B03">
      <w:pPr>
        <w:spacing w:line="276" w:lineRule="auto"/>
        <w:rPr>
          <w:rFonts w:asciiTheme="majorHAnsi" w:hAnsiTheme="majorHAnsi"/>
          <w:b/>
          <w:sz w:val="24"/>
          <w:szCs w:val="24"/>
        </w:rPr>
      </w:pPr>
      <w:r w:rsidRPr="00F31CAC">
        <w:rPr>
          <w:rFonts w:asciiTheme="majorHAnsi" w:hAnsiTheme="majorHAnsi"/>
          <w:b/>
          <w:sz w:val="24"/>
          <w:szCs w:val="24"/>
        </w:rPr>
        <w:t>Sektörler / İş Alanları</w:t>
      </w:r>
    </w:p>
    <w:p w:rsidR="0016063A" w:rsidRPr="00CB6AC1" w:rsidRDefault="000B7A04" w:rsidP="002D5B03">
      <w:pPr>
        <w:spacing w:line="276" w:lineRule="auto"/>
        <w:rPr>
          <w:rFonts w:asciiTheme="majorHAnsi" w:hAnsiTheme="majorHAnsi" w:cs="Helvetica"/>
          <w:sz w:val="24"/>
          <w:szCs w:val="24"/>
          <w:shd w:val="clear" w:color="auto" w:fill="FFFFFF"/>
        </w:rPr>
      </w:pPr>
      <w:r w:rsidRPr="00CB6AC1">
        <w:rPr>
          <w:rFonts w:asciiTheme="majorHAnsi" w:hAnsiTheme="majorHAnsi"/>
          <w:b/>
          <w:sz w:val="24"/>
          <w:szCs w:val="24"/>
        </w:rPr>
        <w:tab/>
      </w:r>
      <w:r w:rsidRPr="00CB6AC1">
        <w:rPr>
          <w:rFonts w:asciiTheme="majorHAnsi" w:hAnsiTheme="majorHAnsi" w:cs="Helvetica"/>
          <w:sz w:val="24"/>
          <w:szCs w:val="24"/>
          <w:shd w:val="clear" w:color="auto" w:fill="FFFFFF"/>
        </w:rPr>
        <w:t>Mezunlar, görev aldıkları kurumlarda yönetici, planlayıcı, araştırıcı ve uygulayıcı olarak çalışırlar. Sosyal Çalışmacı “Sosyal Hizmet Uzmanı” unvanı ile korunmaya muhtaç çocuklar</w:t>
      </w:r>
      <w:bookmarkStart w:id="0" w:name="_GoBack"/>
      <w:bookmarkEnd w:id="0"/>
      <w:r w:rsidRPr="00CB6AC1">
        <w:rPr>
          <w:rFonts w:asciiTheme="majorHAnsi" w:hAnsiTheme="majorHAnsi" w:cs="Helvetica"/>
          <w:sz w:val="24"/>
          <w:szCs w:val="24"/>
          <w:shd w:val="clear" w:color="auto" w:fill="FFFFFF"/>
        </w:rPr>
        <w:t xml:space="preserve">, yaşlılar, sakatlar, suçlular, yoksullar, hastalar, işsizler gibi grupların sorunlarının çözümü, bu sorunların toplumsal olarak engellenmesi ve çözülmesi için, kurumlar aracılığıyla ve toplum kaynaklarından yararlanarak çalışmalar yapar. </w:t>
      </w:r>
    </w:p>
    <w:p w:rsidR="000B7A04" w:rsidRPr="00CB6AC1" w:rsidRDefault="000B7A04" w:rsidP="0016063A">
      <w:pPr>
        <w:spacing w:line="276" w:lineRule="auto"/>
        <w:ind w:firstLine="708"/>
        <w:rPr>
          <w:rFonts w:asciiTheme="majorHAnsi" w:hAnsiTheme="majorHAnsi"/>
          <w:b/>
          <w:sz w:val="24"/>
          <w:szCs w:val="24"/>
        </w:rPr>
      </w:pPr>
      <w:r w:rsidRPr="00CB6AC1">
        <w:rPr>
          <w:rFonts w:asciiTheme="majorHAnsi" w:hAnsiTheme="majorHAnsi" w:cs="Helvetica"/>
          <w:sz w:val="24"/>
          <w:szCs w:val="24"/>
          <w:shd w:val="clear" w:color="auto" w:fill="FFFFFF"/>
        </w:rPr>
        <w:lastRenderedPageBreak/>
        <w:t xml:space="preserve">Sosyal Hizmetler ve Çocuk Esirgeme Kurumu’nda, Çalışma ve Sosyal Güvenlik Bakanlığı’nda, SSK’da, İş ve İşçi Bulma Kurumu’nda, DPT’de, sosyal hizmet il müdürlüklerinde, rehberlik ve araştırma merkezlerinde, çocuk bakım yurtlarında, kreş ve gündüz bakımevlerinde, yetiştirme yurtlarında, hastanelerde, </w:t>
      </w:r>
      <w:proofErr w:type="gramStart"/>
      <w:r w:rsidRPr="00CB6AC1">
        <w:rPr>
          <w:rFonts w:asciiTheme="majorHAnsi" w:hAnsiTheme="majorHAnsi" w:cs="Helvetica"/>
          <w:sz w:val="24"/>
          <w:szCs w:val="24"/>
          <w:shd w:val="clear" w:color="auto" w:fill="FFFFFF"/>
        </w:rPr>
        <w:t>rehabilitasyon</w:t>
      </w:r>
      <w:proofErr w:type="gramEnd"/>
      <w:r w:rsidRPr="00CB6AC1">
        <w:rPr>
          <w:rFonts w:asciiTheme="majorHAnsi" w:hAnsiTheme="majorHAnsi" w:cs="Helvetica"/>
          <w:sz w:val="24"/>
          <w:szCs w:val="24"/>
          <w:shd w:val="clear" w:color="auto" w:fill="FFFFFF"/>
        </w:rPr>
        <w:t xml:space="preserve"> merkezlerinde, ruh sağlığı kurumlarında, huzurevi ve dinlenme yurtlarında, cezaevleri ve çocuk ıslahevlerinde, körler ve sağırlar okullarında, emniyet müdürlüklerinin çocuk bürolarında, nüfus planlaması ile ilgili kuruluşlarda çalışabilirler. Ayrıca mezunların özel kreş ve gündüz bakımevi, huzurevi açma hakları da vardır.</w:t>
      </w:r>
    </w:p>
    <w:p w:rsidR="002D5B03" w:rsidRPr="00CB6AC1" w:rsidRDefault="002D5B03" w:rsidP="00AB3D15">
      <w:pPr>
        <w:spacing w:line="276" w:lineRule="auto"/>
        <w:rPr>
          <w:rFonts w:asciiTheme="majorHAnsi" w:hAnsiTheme="majorHAnsi"/>
          <w:b/>
          <w:sz w:val="24"/>
          <w:szCs w:val="24"/>
        </w:rPr>
      </w:pPr>
      <w:r w:rsidRPr="00CB6AC1">
        <w:rPr>
          <w:rFonts w:asciiTheme="majorHAnsi" w:hAnsiTheme="majorHAnsi"/>
          <w:b/>
          <w:sz w:val="24"/>
          <w:szCs w:val="24"/>
        </w:rPr>
        <w:tab/>
      </w:r>
      <w:r w:rsidRPr="00CB6AC1">
        <w:rPr>
          <w:rFonts w:asciiTheme="majorHAnsi" w:hAnsiTheme="majorHAnsi"/>
          <w:sz w:val="24"/>
          <w:szCs w:val="24"/>
          <w:highlight w:val="yellow"/>
          <w:shd w:val="clear" w:color="auto" w:fill="333333"/>
        </w:rPr>
        <w:t xml:space="preserve"> </w:t>
      </w:r>
    </w:p>
    <w:p w:rsidR="002D5B03" w:rsidRPr="00CB6AC1" w:rsidRDefault="002D5B03" w:rsidP="002D5B03">
      <w:pPr>
        <w:rPr>
          <w:rFonts w:asciiTheme="majorHAnsi" w:hAnsiTheme="majorHAnsi"/>
          <w:b/>
          <w:sz w:val="24"/>
          <w:szCs w:val="24"/>
        </w:rPr>
      </w:pPr>
      <w:r w:rsidRPr="00CB6AC1">
        <w:rPr>
          <w:rFonts w:asciiTheme="majorHAnsi" w:hAnsiTheme="majorHAnsi"/>
          <w:b/>
          <w:sz w:val="24"/>
          <w:szCs w:val="24"/>
        </w:rPr>
        <w:t xml:space="preserve">İş Arama </w:t>
      </w:r>
      <w:proofErr w:type="spellStart"/>
      <w:r w:rsidRPr="00CB6AC1">
        <w:rPr>
          <w:rFonts w:asciiTheme="majorHAnsi" w:hAnsiTheme="majorHAnsi"/>
          <w:b/>
          <w:sz w:val="24"/>
          <w:szCs w:val="24"/>
        </w:rPr>
        <w:t>Portalları</w:t>
      </w:r>
      <w:proofErr w:type="spellEnd"/>
      <w:r w:rsidRPr="00CB6AC1">
        <w:rPr>
          <w:rFonts w:asciiTheme="majorHAnsi" w:hAnsiTheme="majorHAnsi"/>
          <w:b/>
          <w:sz w:val="24"/>
          <w:szCs w:val="24"/>
        </w:rPr>
        <w:t xml:space="preserve"> </w:t>
      </w:r>
    </w:p>
    <w:p w:rsidR="002D5B03" w:rsidRPr="00CB6AC1" w:rsidRDefault="002D5B03" w:rsidP="002D5B03">
      <w:pPr>
        <w:pStyle w:val="ListeParagraf"/>
        <w:numPr>
          <w:ilvl w:val="0"/>
          <w:numId w:val="1"/>
        </w:numPr>
        <w:spacing w:line="276" w:lineRule="auto"/>
        <w:rPr>
          <w:rFonts w:asciiTheme="majorHAnsi" w:hAnsiTheme="majorHAnsi" w:cs="BemboItalic"/>
          <w:i/>
          <w:iCs/>
          <w:sz w:val="24"/>
          <w:szCs w:val="24"/>
        </w:rPr>
      </w:pPr>
      <w:r w:rsidRPr="00CB6AC1">
        <w:rPr>
          <w:rFonts w:asciiTheme="majorHAnsi" w:hAnsiTheme="majorHAnsi" w:cs="Bembo"/>
          <w:sz w:val="24"/>
          <w:szCs w:val="24"/>
        </w:rPr>
        <w:t xml:space="preserve">Devlet Kurumları: </w:t>
      </w:r>
      <w:hyperlink r:id="rId5" w:history="1">
        <w:r w:rsidRPr="00CB6AC1">
          <w:rPr>
            <w:rStyle w:val="Kpr"/>
            <w:rFonts w:asciiTheme="majorHAnsi" w:hAnsiTheme="majorHAnsi" w:cs="BemboItalic"/>
            <w:i/>
            <w:iCs/>
            <w:color w:val="auto"/>
            <w:sz w:val="24"/>
            <w:szCs w:val="24"/>
          </w:rPr>
          <w:t>http://www.memurlar.net/</w:t>
        </w:r>
      </w:hyperlink>
    </w:p>
    <w:p w:rsidR="002D5B03" w:rsidRPr="00CB6AC1" w:rsidRDefault="002D5B03" w:rsidP="002D5B03">
      <w:pPr>
        <w:pStyle w:val="ListeParagraf"/>
        <w:numPr>
          <w:ilvl w:val="0"/>
          <w:numId w:val="1"/>
        </w:numPr>
        <w:spacing w:line="276" w:lineRule="auto"/>
        <w:rPr>
          <w:rFonts w:asciiTheme="majorHAnsi" w:hAnsiTheme="majorHAnsi" w:cs="Bembo"/>
          <w:sz w:val="24"/>
          <w:szCs w:val="24"/>
        </w:rPr>
      </w:pPr>
      <w:proofErr w:type="spellStart"/>
      <w:r w:rsidRPr="00CB6AC1">
        <w:rPr>
          <w:rFonts w:asciiTheme="majorHAnsi" w:hAnsiTheme="majorHAnsi" w:cs="BemboItalic"/>
          <w:iCs/>
          <w:sz w:val="24"/>
          <w:szCs w:val="24"/>
        </w:rPr>
        <w:t>Double</w:t>
      </w:r>
      <w:proofErr w:type="spellEnd"/>
      <w:r w:rsidRPr="00CB6AC1">
        <w:rPr>
          <w:rFonts w:asciiTheme="majorHAnsi" w:hAnsiTheme="majorHAnsi" w:cs="BemboItalic"/>
          <w:iCs/>
          <w:sz w:val="24"/>
          <w:szCs w:val="24"/>
        </w:rPr>
        <w:t xml:space="preserve"> </w:t>
      </w:r>
      <w:proofErr w:type="spellStart"/>
      <w:r w:rsidRPr="00CB6AC1">
        <w:rPr>
          <w:rFonts w:asciiTheme="majorHAnsi" w:hAnsiTheme="majorHAnsi" w:cs="BemboItalic"/>
          <w:iCs/>
          <w:sz w:val="24"/>
          <w:szCs w:val="24"/>
        </w:rPr>
        <w:t>Wings</w:t>
      </w:r>
      <w:proofErr w:type="spellEnd"/>
      <w:r w:rsidRPr="00CB6AC1">
        <w:rPr>
          <w:rFonts w:asciiTheme="majorHAnsi" w:hAnsiTheme="majorHAnsi" w:cs="BemboItalic"/>
          <w:iCs/>
          <w:sz w:val="24"/>
          <w:szCs w:val="24"/>
        </w:rPr>
        <w:t xml:space="preserve"> </w:t>
      </w:r>
      <w:proofErr w:type="spellStart"/>
      <w:r w:rsidRPr="00CB6AC1">
        <w:rPr>
          <w:rFonts w:asciiTheme="majorHAnsi" w:hAnsiTheme="majorHAnsi" w:cs="BemboItalic"/>
          <w:iCs/>
          <w:sz w:val="24"/>
          <w:szCs w:val="24"/>
        </w:rPr>
        <w:t>İnternational</w:t>
      </w:r>
      <w:proofErr w:type="spellEnd"/>
      <w:r w:rsidRPr="00CB6AC1">
        <w:rPr>
          <w:rFonts w:asciiTheme="majorHAnsi" w:hAnsiTheme="majorHAnsi" w:cs="BemboItalic"/>
          <w:iCs/>
          <w:sz w:val="24"/>
          <w:szCs w:val="24"/>
        </w:rPr>
        <w:t>:</w:t>
      </w:r>
      <w:r w:rsidRPr="00CB6AC1">
        <w:rPr>
          <w:rFonts w:asciiTheme="majorHAnsi" w:hAnsiTheme="majorHAnsi" w:cs="BemboItalic"/>
          <w:i/>
          <w:iCs/>
          <w:sz w:val="24"/>
          <w:szCs w:val="24"/>
        </w:rPr>
        <w:t xml:space="preserve"> </w:t>
      </w:r>
      <w:hyperlink r:id="rId6" w:history="1">
        <w:r w:rsidRPr="00CB6AC1">
          <w:rPr>
            <w:rStyle w:val="Kpr"/>
            <w:rFonts w:asciiTheme="majorHAnsi" w:hAnsiTheme="majorHAnsi" w:cs="BemboItalic"/>
            <w:i/>
            <w:iCs/>
            <w:color w:val="auto"/>
            <w:sz w:val="24"/>
            <w:szCs w:val="24"/>
          </w:rPr>
          <w:t>http://dw-int.com/</w:t>
        </w:r>
      </w:hyperlink>
    </w:p>
    <w:p w:rsidR="002D5B03" w:rsidRPr="00CB6AC1" w:rsidRDefault="002D5B03" w:rsidP="002D5B03">
      <w:pPr>
        <w:pStyle w:val="ListeParagraf"/>
        <w:numPr>
          <w:ilvl w:val="0"/>
          <w:numId w:val="1"/>
        </w:numPr>
        <w:spacing w:line="276" w:lineRule="auto"/>
        <w:rPr>
          <w:rFonts w:asciiTheme="majorHAnsi" w:hAnsiTheme="majorHAnsi" w:cs="BemboItalic"/>
          <w:i/>
          <w:iCs/>
          <w:sz w:val="24"/>
          <w:szCs w:val="24"/>
        </w:rPr>
      </w:pPr>
      <w:r w:rsidRPr="00CB6AC1">
        <w:rPr>
          <w:rFonts w:asciiTheme="majorHAnsi" w:hAnsiTheme="majorHAnsi" w:cs="Bembo"/>
          <w:sz w:val="24"/>
          <w:szCs w:val="24"/>
        </w:rPr>
        <w:t xml:space="preserve">Kariyer.net: </w:t>
      </w:r>
      <w:hyperlink r:id="rId7" w:history="1">
        <w:r w:rsidRPr="00CB6AC1">
          <w:rPr>
            <w:rStyle w:val="Kpr"/>
            <w:rFonts w:asciiTheme="majorHAnsi" w:hAnsiTheme="majorHAnsi" w:cs="BemboItalic"/>
            <w:i/>
            <w:iCs/>
            <w:color w:val="auto"/>
            <w:sz w:val="24"/>
            <w:szCs w:val="24"/>
          </w:rPr>
          <w:t>http://www.kariyer.net/website/index.aspx</w:t>
        </w:r>
      </w:hyperlink>
    </w:p>
    <w:p w:rsidR="002D5B03" w:rsidRPr="00CB6AC1" w:rsidRDefault="002D5B03" w:rsidP="002D5B03">
      <w:pPr>
        <w:pStyle w:val="ListeParagraf"/>
        <w:numPr>
          <w:ilvl w:val="0"/>
          <w:numId w:val="1"/>
        </w:numPr>
        <w:spacing w:line="276" w:lineRule="auto"/>
        <w:rPr>
          <w:rFonts w:asciiTheme="majorHAnsi" w:hAnsiTheme="majorHAnsi" w:cs="BemboItalic"/>
          <w:i/>
          <w:iCs/>
          <w:sz w:val="24"/>
          <w:szCs w:val="24"/>
        </w:rPr>
      </w:pPr>
      <w:proofErr w:type="spellStart"/>
      <w:r w:rsidRPr="00CB6AC1">
        <w:rPr>
          <w:rFonts w:asciiTheme="majorHAnsi" w:hAnsiTheme="majorHAnsi" w:cs="BemboItalic"/>
          <w:iCs/>
          <w:sz w:val="24"/>
          <w:szCs w:val="24"/>
        </w:rPr>
        <w:t>Mental</w:t>
      </w:r>
      <w:proofErr w:type="spellEnd"/>
      <w:r w:rsidRPr="00CB6AC1">
        <w:rPr>
          <w:rFonts w:asciiTheme="majorHAnsi" w:hAnsiTheme="majorHAnsi" w:cs="BemboItalic"/>
          <w:iCs/>
          <w:sz w:val="24"/>
          <w:szCs w:val="24"/>
        </w:rPr>
        <w:t xml:space="preserve"> İK:</w:t>
      </w:r>
      <w:r w:rsidRPr="00CB6AC1">
        <w:rPr>
          <w:rFonts w:asciiTheme="majorHAnsi" w:hAnsiTheme="majorHAnsi"/>
          <w:sz w:val="24"/>
          <w:szCs w:val="24"/>
        </w:rPr>
        <w:t xml:space="preserve"> </w:t>
      </w:r>
      <w:hyperlink r:id="rId8" w:history="1">
        <w:r w:rsidRPr="00CB6AC1">
          <w:rPr>
            <w:rStyle w:val="Kpr"/>
            <w:rFonts w:asciiTheme="majorHAnsi" w:hAnsiTheme="majorHAnsi" w:cs="BemboItalic"/>
            <w:i/>
            <w:iCs/>
            <w:color w:val="auto"/>
            <w:sz w:val="24"/>
            <w:szCs w:val="24"/>
          </w:rPr>
          <w:t>http://www.mentalik.com/</w:t>
        </w:r>
      </w:hyperlink>
    </w:p>
    <w:p w:rsidR="002D5B03" w:rsidRPr="00CB6AC1" w:rsidRDefault="002D5B03" w:rsidP="002D5B03">
      <w:pPr>
        <w:pStyle w:val="ListeParagraf"/>
        <w:numPr>
          <w:ilvl w:val="0"/>
          <w:numId w:val="1"/>
        </w:numPr>
        <w:spacing w:line="276" w:lineRule="auto"/>
        <w:rPr>
          <w:rFonts w:asciiTheme="majorHAnsi" w:hAnsiTheme="majorHAnsi" w:cs="BemboItalic"/>
          <w:i/>
          <w:iCs/>
          <w:sz w:val="24"/>
          <w:szCs w:val="24"/>
        </w:rPr>
      </w:pPr>
      <w:proofErr w:type="spellStart"/>
      <w:r w:rsidRPr="00CB6AC1">
        <w:rPr>
          <w:rFonts w:asciiTheme="majorHAnsi" w:hAnsiTheme="majorHAnsi" w:cs="Bembo"/>
          <w:sz w:val="24"/>
          <w:szCs w:val="24"/>
        </w:rPr>
        <w:t>Secret</w:t>
      </w:r>
      <w:proofErr w:type="spellEnd"/>
      <w:r w:rsidRPr="00CB6AC1">
        <w:rPr>
          <w:rFonts w:asciiTheme="majorHAnsi" w:hAnsiTheme="majorHAnsi" w:cs="Bembo"/>
          <w:sz w:val="24"/>
          <w:szCs w:val="24"/>
        </w:rPr>
        <w:t xml:space="preserve"> CV: </w:t>
      </w:r>
      <w:hyperlink r:id="rId9" w:history="1">
        <w:r w:rsidRPr="00CB6AC1">
          <w:rPr>
            <w:rStyle w:val="Kpr"/>
            <w:rFonts w:asciiTheme="majorHAnsi" w:hAnsiTheme="majorHAnsi" w:cs="BemboItalic"/>
            <w:i/>
            <w:iCs/>
            <w:color w:val="auto"/>
            <w:sz w:val="24"/>
            <w:szCs w:val="24"/>
          </w:rPr>
          <w:t>http://www.secretcv.com/</w:t>
        </w:r>
      </w:hyperlink>
    </w:p>
    <w:p w:rsidR="002D5B03" w:rsidRPr="00CB6AC1" w:rsidRDefault="002D5B03" w:rsidP="002D5B03">
      <w:pPr>
        <w:pStyle w:val="ListeParagraf"/>
        <w:numPr>
          <w:ilvl w:val="0"/>
          <w:numId w:val="1"/>
        </w:numPr>
        <w:autoSpaceDE w:val="0"/>
        <w:autoSpaceDN w:val="0"/>
        <w:adjustRightInd w:val="0"/>
        <w:spacing w:after="0" w:line="276" w:lineRule="auto"/>
        <w:rPr>
          <w:rFonts w:asciiTheme="majorHAnsi" w:hAnsiTheme="majorHAnsi" w:cs="BemboItalic"/>
          <w:i/>
          <w:iCs/>
          <w:sz w:val="24"/>
          <w:szCs w:val="24"/>
          <w:u w:val="single"/>
        </w:rPr>
      </w:pPr>
      <w:proofErr w:type="spellStart"/>
      <w:r w:rsidRPr="00CB6AC1">
        <w:rPr>
          <w:rFonts w:asciiTheme="majorHAnsi" w:hAnsiTheme="majorHAnsi" w:cs="Bembo"/>
          <w:sz w:val="24"/>
          <w:szCs w:val="24"/>
        </w:rPr>
        <w:t>Yenibiriş</w:t>
      </w:r>
      <w:proofErr w:type="spellEnd"/>
      <w:r w:rsidRPr="00CB6AC1">
        <w:rPr>
          <w:rFonts w:asciiTheme="majorHAnsi" w:hAnsiTheme="majorHAnsi" w:cs="Bembo"/>
          <w:sz w:val="24"/>
          <w:szCs w:val="24"/>
        </w:rPr>
        <w:t xml:space="preserve">: </w:t>
      </w:r>
      <w:hyperlink r:id="rId10" w:history="1">
        <w:r w:rsidRPr="00CB6AC1">
          <w:rPr>
            <w:rStyle w:val="Kpr"/>
            <w:rFonts w:asciiTheme="majorHAnsi" w:hAnsiTheme="majorHAnsi" w:cs="BemboItalic"/>
            <w:i/>
            <w:iCs/>
            <w:color w:val="auto"/>
            <w:sz w:val="24"/>
            <w:szCs w:val="24"/>
          </w:rPr>
          <w:t>http://www.yenibiris.com/</w:t>
        </w:r>
      </w:hyperlink>
    </w:p>
    <w:p w:rsidR="002D5B03" w:rsidRPr="00CB6AC1" w:rsidRDefault="002D5B03" w:rsidP="002D5B03">
      <w:pPr>
        <w:spacing w:line="276" w:lineRule="auto"/>
        <w:ind w:firstLine="708"/>
        <w:rPr>
          <w:rFonts w:asciiTheme="majorHAnsi" w:hAnsiTheme="majorHAnsi"/>
          <w:b/>
          <w:sz w:val="24"/>
          <w:szCs w:val="24"/>
        </w:rPr>
      </w:pPr>
    </w:p>
    <w:p w:rsidR="002D5B03" w:rsidRPr="00CB6AC1" w:rsidRDefault="002D5B03" w:rsidP="002D5B03">
      <w:pPr>
        <w:spacing w:line="276" w:lineRule="auto"/>
        <w:ind w:left="12"/>
        <w:rPr>
          <w:rFonts w:asciiTheme="majorHAnsi" w:hAnsiTheme="majorHAnsi"/>
          <w:b/>
          <w:sz w:val="24"/>
          <w:szCs w:val="24"/>
        </w:rPr>
      </w:pPr>
      <w:r w:rsidRPr="00CB6AC1">
        <w:rPr>
          <w:rFonts w:asciiTheme="majorHAnsi" w:hAnsiTheme="majorHAnsi"/>
          <w:b/>
          <w:sz w:val="24"/>
          <w:szCs w:val="24"/>
        </w:rPr>
        <w:t>Kariyer Merkezi Genel Bilgiler Bölümü</w:t>
      </w:r>
    </w:p>
    <w:p w:rsidR="002D5B03" w:rsidRPr="00CB6AC1" w:rsidRDefault="002D5B03" w:rsidP="002D5B03">
      <w:pPr>
        <w:spacing w:line="276" w:lineRule="auto"/>
        <w:ind w:firstLine="708"/>
        <w:rPr>
          <w:rFonts w:asciiTheme="majorHAnsi" w:eastAsia="Times New Roman" w:hAnsiTheme="majorHAnsi" w:cs="Arial"/>
          <w:sz w:val="24"/>
          <w:szCs w:val="24"/>
          <w:lang w:eastAsia="tr-TR"/>
        </w:rPr>
      </w:pPr>
      <w:r w:rsidRPr="00CB6AC1">
        <w:rPr>
          <w:rFonts w:asciiTheme="majorHAnsi" w:eastAsia="Times New Roman" w:hAnsiTheme="majorHAnsi" w:cs="Arial"/>
          <w:sz w:val="24"/>
          <w:szCs w:val="24"/>
          <w:lang w:eastAsia="tr-TR"/>
        </w:rPr>
        <w:t xml:space="preserve">Bu çalışma, İZÜ Kariyer Merkezi tarafından </w:t>
      </w:r>
      <w:r w:rsidR="00AB3D15" w:rsidRPr="00CB6AC1">
        <w:rPr>
          <w:rFonts w:asciiTheme="majorHAnsi" w:hAnsiTheme="majorHAnsi"/>
          <w:sz w:val="24"/>
          <w:szCs w:val="24"/>
        </w:rPr>
        <w:t>Sosyal Hizmet</w:t>
      </w:r>
      <w:r w:rsidRPr="00CB6AC1">
        <w:rPr>
          <w:rFonts w:asciiTheme="majorHAnsi" w:hAnsiTheme="majorHAnsi"/>
          <w:sz w:val="24"/>
          <w:szCs w:val="24"/>
        </w:rPr>
        <w:t xml:space="preserve"> </w:t>
      </w:r>
      <w:r w:rsidRPr="00CB6AC1">
        <w:rPr>
          <w:rFonts w:asciiTheme="majorHAnsi" w:eastAsia="Times New Roman" w:hAnsiTheme="majorHAnsi" w:cs="Arial"/>
          <w:sz w:val="24"/>
          <w:szCs w:val="24"/>
          <w:lang w:eastAsia="tr-TR"/>
        </w:rPr>
        <w:t>bölümünde eğitime devam eden öğrencilerimiz ve mezunlarımız için kariyer danışmanlığı amacıyla hazırlanmıştır. Üniversitemizde öğrenim görmekte olan öğrencilerimizi fırsatlar konusunda bilgilendirmek ve iş arayışında bulunan mezunlarımıza destek olmak hedeflenmiştir.</w:t>
      </w:r>
    </w:p>
    <w:p w:rsidR="002D5B03" w:rsidRPr="00CB6AC1" w:rsidRDefault="002D5B03" w:rsidP="002D5B03">
      <w:pPr>
        <w:spacing w:line="276" w:lineRule="auto"/>
        <w:ind w:firstLine="708"/>
        <w:rPr>
          <w:rFonts w:asciiTheme="majorHAnsi" w:eastAsia="Times New Roman" w:hAnsiTheme="majorHAnsi" w:cs="Arial"/>
          <w:sz w:val="24"/>
          <w:szCs w:val="24"/>
          <w:lang w:eastAsia="tr-TR"/>
        </w:rPr>
      </w:pPr>
      <w:r w:rsidRPr="00CB6AC1">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Çalışmamızda </w:t>
      </w:r>
      <w:r w:rsidR="00AB3D15" w:rsidRPr="00CB6AC1">
        <w:rPr>
          <w:rFonts w:asciiTheme="majorHAnsi" w:hAnsiTheme="majorHAnsi"/>
          <w:sz w:val="24"/>
          <w:szCs w:val="24"/>
        </w:rPr>
        <w:t>Sosyal Hizmet</w:t>
      </w:r>
      <w:r w:rsidRPr="00CB6AC1">
        <w:rPr>
          <w:rFonts w:asciiTheme="majorHAnsi" w:hAnsiTheme="majorHAnsi"/>
          <w:sz w:val="24"/>
          <w:szCs w:val="24"/>
        </w:rPr>
        <w:t xml:space="preserve"> </w:t>
      </w:r>
      <w:r w:rsidRPr="00CB6AC1">
        <w:rPr>
          <w:rFonts w:asciiTheme="majorHAnsi" w:eastAsia="Times New Roman" w:hAnsiTheme="majorHAnsi" w:cs="Arial"/>
          <w:sz w:val="24"/>
          <w:szCs w:val="24"/>
          <w:lang w:eastAsia="tr-TR"/>
        </w:rPr>
        <w:t xml:space="preserve">bölümü için temel iş alanlarından bahsedilmiştir. Daha fazla bilgi almak için İZÜ Kariyer Merkezi ile iletişime geçiniz. </w:t>
      </w:r>
    </w:p>
    <w:p w:rsidR="002D5B03" w:rsidRPr="00CB6AC1" w:rsidRDefault="002D5B03" w:rsidP="002D5B03">
      <w:pPr>
        <w:spacing w:line="276" w:lineRule="auto"/>
        <w:ind w:firstLine="708"/>
        <w:rPr>
          <w:rFonts w:asciiTheme="majorHAnsi" w:hAnsiTheme="majorHAnsi"/>
          <w:sz w:val="24"/>
          <w:szCs w:val="24"/>
        </w:rPr>
      </w:pPr>
    </w:p>
    <w:p w:rsidR="002D5B03" w:rsidRPr="00CB6AC1" w:rsidRDefault="002D5B03" w:rsidP="002D5B03">
      <w:pPr>
        <w:rPr>
          <w:rFonts w:asciiTheme="majorHAnsi" w:hAnsiTheme="majorHAnsi"/>
          <w:sz w:val="24"/>
          <w:szCs w:val="24"/>
        </w:rPr>
      </w:pPr>
    </w:p>
    <w:p w:rsidR="002D5B03" w:rsidRPr="00CB6AC1" w:rsidRDefault="002D5B03" w:rsidP="002D5B03">
      <w:pPr>
        <w:rPr>
          <w:rFonts w:asciiTheme="majorHAnsi" w:hAnsiTheme="majorHAnsi"/>
          <w:sz w:val="24"/>
          <w:szCs w:val="24"/>
        </w:rPr>
      </w:pPr>
    </w:p>
    <w:p w:rsidR="002D5B03" w:rsidRPr="00CB6AC1" w:rsidRDefault="002D5B03" w:rsidP="002D5B03">
      <w:pPr>
        <w:rPr>
          <w:rFonts w:asciiTheme="majorHAnsi" w:hAnsiTheme="majorHAnsi"/>
          <w:sz w:val="24"/>
          <w:szCs w:val="24"/>
        </w:rPr>
      </w:pPr>
    </w:p>
    <w:p w:rsidR="00080468" w:rsidRPr="00CB6AC1" w:rsidRDefault="00080468">
      <w:pPr>
        <w:rPr>
          <w:rFonts w:asciiTheme="majorHAnsi" w:hAnsiTheme="majorHAnsi"/>
          <w:sz w:val="24"/>
          <w:szCs w:val="24"/>
        </w:rPr>
      </w:pPr>
    </w:p>
    <w:sectPr w:rsidR="00080468" w:rsidRPr="00CB6A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Helvetica">
    <w:panose1 w:val="020B0604020202020204"/>
    <w:charset w:val="A2"/>
    <w:family w:val="swiss"/>
    <w:pitch w:val="variable"/>
    <w:sig w:usb0="E0002AFF" w:usb1="C0007843" w:usb2="00000009" w:usb3="00000000" w:csb0="000001FF" w:csb1="00000000"/>
  </w:font>
  <w:font w:name="Bembo">
    <w:panose1 w:val="00000000000000000000"/>
    <w:charset w:val="A2"/>
    <w:family w:val="auto"/>
    <w:notTrueType/>
    <w:pitch w:val="default"/>
    <w:sig w:usb0="00000005" w:usb1="00000000" w:usb2="00000000" w:usb3="00000000" w:csb0="00000010" w:csb1="00000000"/>
  </w:font>
  <w:font w:name="BemboItalic">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9EE"/>
    <w:rsid w:val="00080468"/>
    <w:rsid w:val="00091B81"/>
    <w:rsid w:val="000B7A04"/>
    <w:rsid w:val="001167C4"/>
    <w:rsid w:val="0016063A"/>
    <w:rsid w:val="002344CD"/>
    <w:rsid w:val="002A4A99"/>
    <w:rsid w:val="002D5B03"/>
    <w:rsid w:val="003E657B"/>
    <w:rsid w:val="004660B5"/>
    <w:rsid w:val="00563C61"/>
    <w:rsid w:val="005A247F"/>
    <w:rsid w:val="006029EE"/>
    <w:rsid w:val="006967FF"/>
    <w:rsid w:val="00754B7E"/>
    <w:rsid w:val="007B277D"/>
    <w:rsid w:val="00AB3D15"/>
    <w:rsid w:val="00B30563"/>
    <w:rsid w:val="00B46EDF"/>
    <w:rsid w:val="00BA35F5"/>
    <w:rsid w:val="00C36319"/>
    <w:rsid w:val="00C6713E"/>
    <w:rsid w:val="00CB6AC1"/>
    <w:rsid w:val="00D127D0"/>
    <w:rsid w:val="00F31C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3FFD9"/>
  <w15:chartTrackingRefBased/>
  <w15:docId w15:val="{34C3CB57-C798-42AE-B655-FEE82453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B03"/>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2D5B03"/>
    <w:rPr>
      <w:color w:val="0563C1" w:themeColor="hyperlink"/>
      <w:u w:val="single"/>
    </w:rPr>
  </w:style>
  <w:style w:type="paragraph" w:styleId="ListeParagraf">
    <w:name w:val="List Paragraph"/>
    <w:basedOn w:val="Normal"/>
    <w:uiPriority w:val="34"/>
    <w:qFormat/>
    <w:rsid w:val="002D5B03"/>
    <w:pPr>
      <w:ind w:left="720"/>
      <w:contextualSpacing/>
    </w:pPr>
  </w:style>
  <w:style w:type="paragraph" w:customStyle="1" w:styleId="Default">
    <w:name w:val="Default"/>
    <w:rsid w:val="002A4A99"/>
    <w:pPr>
      <w:autoSpaceDE w:val="0"/>
      <w:autoSpaceDN w:val="0"/>
      <w:adjustRightInd w:val="0"/>
      <w:spacing w:after="0" w:line="240" w:lineRule="auto"/>
    </w:pPr>
    <w:rPr>
      <w:rFonts w:ascii="Times New Roman" w:hAnsi="Times New Roman" w:cs="Times New Roman"/>
      <w:color w:val="000000"/>
      <w:sz w:val="24"/>
      <w:szCs w:val="24"/>
    </w:rPr>
  </w:style>
  <w:style w:type="character" w:styleId="Gl">
    <w:name w:val="Strong"/>
    <w:basedOn w:val="VarsaylanParagrafYazTipi"/>
    <w:uiPriority w:val="22"/>
    <w:qFormat/>
    <w:rsid w:val="000B7A04"/>
    <w:rPr>
      <w:b/>
      <w:bCs/>
    </w:rPr>
  </w:style>
  <w:style w:type="character" w:customStyle="1" w:styleId="apple-converted-space">
    <w:name w:val="apple-converted-space"/>
    <w:basedOn w:val="VarsaylanParagrafYazTipi"/>
    <w:rsid w:val="000B7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67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2</Pages>
  <Words>643</Words>
  <Characters>3671</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Universitesi</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Betül Doğan</dc:creator>
  <cp:keywords/>
  <dc:description/>
  <cp:lastModifiedBy>Erbay Aydin</cp:lastModifiedBy>
  <cp:revision>6</cp:revision>
  <dcterms:created xsi:type="dcterms:W3CDTF">2016-01-12T09:29:00Z</dcterms:created>
  <dcterms:modified xsi:type="dcterms:W3CDTF">2016-07-15T07:41:00Z</dcterms:modified>
</cp:coreProperties>
</file>