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98E" w:rsidRPr="00E00C1E" w:rsidRDefault="0096498E" w:rsidP="0096498E">
      <w:pPr>
        <w:spacing w:line="276" w:lineRule="auto"/>
        <w:jc w:val="center"/>
        <w:rPr>
          <w:rFonts w:asciiTheme="majorHAnsi" w:hAnsiTheme="majorHAnsi"/>
          <w:b/>
          <w:sz w:val="24"/>
          <w:szCs w:val="24"/>
        </w:rPr>
      </w:pPr>
      <w:r>
        <w:rPr>
          <w:rFonts w:asciiTheme="majorHAnsi" w:hAnsiTheme="majorHAnsi"/>
          <w:b/>
          <w:sz w:val="24"/>
          <w:szCs w:val="24"/>
        </w:rPr>
        <w:t>PSİKOLOJİ</w:t>
      </w:r>
    </w:p>
    <w:p w:rsidR="0096498E" w:rsidRPr="00E00C1E" w:rsidRDefault="0096498E" w:rsidP="0096498E">
      <w:pPr>
        <w:spacing w:line="276" w:lineRule="auto"/>
        <w:rPr>
          <w:rFonts w:asciiTheme="majorHAnsi" w:hAnsiTheme="majorHAnsi"/>
          <w:b/>
          <w:sz w:val="24"/>
          <w:szCs w:val="24"/>
        </w:rPr>
      </w:pPr>
      <w:r w:rsidRPr="00E00C1E">
        <w:rPr>
          <w:rFonts w:asciiTheme="majorHAnsi" w:hAnsiTheme="majorHAnsi"/>
          <w:b/>
          <w:sz w:val="24"/>
          <w:szCs w:val="24"/>
        </w:rPr>
        <w:t>Bölüm Amacı</w:t>
      </w:r>
    </w:p>
    <w:p w:rsidR="00DF4BFA" w:rsidRPr="007F1A1A" w:rsidRDefault="00DF4BFA" w:rsidP="00DF4BFA">
      <w:pPr>
        <w:spacing w:line="276" w:lineRule="auto"/>
        <w:ind w:firstLine="708"/>
        <w:rPr>
          <w:rStyle w:val="apple-converted-space"/>
          <w:rFonts w:asciiTheme="majorHAnsi" w:hAnsiTheme="majorHAnsi" w:cstheme="majorHAnsi"/>
          <w:color w:val="252525"/>
          <w:sz w:val="24"/>
          <w:szCs w:val="24"/>
          <w:shd w:val="clear" w:color="auto" w:fill="FFFFFF"/>
        </w:rPr>
      </w:pPr>
      <w:r w:rsidRPr="007F1A1A">
        <w:rPr>
          <w:rFonts w:asciiTheme="majorHAnsi" w:hAnsiTheme="majorHAnsi" w:cstheme="majorHAnsi"/>
          <w:sz w:val="24"/>
          <w:szCs w:val="24"/>
        </w:rPr>
        <w:t>Psikoloji</w:t>
      </w:r>
      <w:r w:rsidR="005761FA" w:rsidRPr="007F1A1A">
        <w:rPr>
          <w:rFonts w:asciiTheme="majorHAnsi" w:hAnsiTheme="majorHAnsi" w:cstheme="majorHAnsi"/>
          <w:sz w:val="24"/>
          <w:szCs w:val="24"/>
        </w:rPr>
        <w:t>,</w:t>
      </w:r>
      <w:r w:rsidRPr="007F1A1A">
        <w:rPr>
          <w:rFonts w:asciiTheme="majorHAnsi" w:hAnsiTheme="majorHAnsi" w:cstheme="majorHAnsi"/>
          <w:sz w:val="24"/>
          <w:szCs w:val="24"/>
        </w:rPr>
        <w:t xml:space="preserve"> </w:t>
      </w:r>
      <w:r w:rsidRPr="007F1A1A">
        <w:rPr>
          <w:rFonts w:asciiTheme="majorHAnsi" w:hAnsiTheme="majorHAnsi" w:cstheme="majorHAnsi"/>
          <w:color w:val="252525"/>
          <w:sz w:val="24"/>
          <w:szCs w:val="24"/>
          <w:shd w:val="clear" w:color="auto" w:fill="FFFFFF"/>
        </w:rPr>
        <w:t>insan davranışları ve zihinsel süreçleri ile birlikte bunların altında yatan nedenleri inceleyen ve araştıran</w:t>
      </w:r>
      <w:r w:rsidRPr="007F1A1A">
        <w:rPr>
          <w:rStyle w:val="apple-converted-space"/>
          <w:rFonts w:asciiTheme="majorHAnsi" w:hAnsiTheme="majorHAnsi" w:cstheme="majorHAnsi"/>
          <w:color w:val="252525"/>
          <w:sz w:val="24"/>
          <w:szCs w:val="24"/>
          <w:shd w:val="clear" w:color="auto" w:fill="FFFFFF"/>
        </w:rPr>
        <w:t> </w:t>
      </w:r>
      <w:hyperlink r:id="rId5" w:tooltip="Bilim" w:history="1">
        <w:r w:rsidRPr="007F1A1A">
          <w:rPr>
            <w:rStyle w:val="Kpr"/>
            <w:rFonts w:asciiTheme="majorHAnsi" w:hAnsiTheme="majorHAnsi" w:cstheme="majorHAnsi"/>
            <w:color w:val="0B0080"/>
            <w:sz w:val="24"/>
            <w:szCs w:val="24"/>
            <w:shd w:val="clear" w:color="auto" w:fill="FFFFFF"/>
          </w:rPr>
          <w:t>bilim</w:t>
        </w:r>
      </w:hyperlink>
      <w:r w:rsidRPr="007F1A1A">
        <w:rPr>
          <w:rStyle w:val="apple-converted-space"/>
          <w:rFonts w:asciiTheme="majorHAnsi" w:hAnsiTheme="majorHAnsi" w:cstheme="majorHAnsi"/>
          <w:color w:val="252525"/>
          <w:sz w:val="24"/>
          <w:szCs w:val="24"/>
          <w:shd w:val="clear" w:color="auto" w:fill="FFFFFF"/>
        </w:rPr>
        <w:t> </w:t>
      </w:r>
      <w:r w:rsidRPr="007F1A1A">
        <w:rPr>
          <w:rFonts w:asciiTheme="majorHAnsi" w:hAnsiTheme="majorHAnsi" w:cstheme="majorHAnsi"/>
          <w:color w:val="252525"/>
          <w:sz w:val="24"/>
          <w:szCs w:val="24"/>
          <w:shd w:val="clear" w:color="auto" w:fill="FFFFFF"/>
        </w:rPr>
        <w:t>dalıdır.</w:t>
      </w:r>
      <w:r w:rsidRPr="007F1A1A">
        <w:rPr>
          <w:rStyle w:val="apple-converted-space"/>
          <w:rFonts w:asciiTheme="majorHAnsi" w:hAnsiTheme="majorHAnsi" w:cstheme="majorHAnsi"/>
          <w:color w:val="252525"/>
          <w:sz w:val="24"/>
          <w:szCs w:val="24"/>
          <w:shd w:val="clear" w:color="auto" w:fill="FFFFFF"/>
        </w:rPr>
        <w:t> </w:t>
      </w:r>
    </w:p>
    <w:p w:rsidR="00D811DE" w:rsidRPr="007F1A1A" w:rsidRDefault="00D811DE" w:rsidP="00D811DE">
      <w:pPr>
        <w:autoSpaceDE w:val="0"/>
        <w:autoSpaceDN w:val="0"/>
        <w:adjustRightInd w:val="0"/>
        <w:spacing w:after="0" w:line="240" w:lineRule="auto"/>
        <w:rPr>
          <w:rFonts w:asciiTheme="majorHAnsi" w:hAnsiTheme="majorHAnsi" w:cstheme="majorHAnsi"/>
          <w:sz w:val="24"/>
          <w:szCs w:val="24"/>
        </w:rPr>
      </w:pPr>
      <w:r w:rsidRPr="007F1A1A">
        <w:rPr>
          <w:rFonts w:asciiTheme="majorHAnsi" w:hAnsiTheme="majorHAnsi" w:cstheme="majorHAnsi"/>
          <w:sz w:val="24"/>
          <w:szCs w:val="24"/>
        </w:rPr>
        <w:t>Bireyin hayat boyu gelişimi, topluluk</w:t>
      </w:r>
      <w:r w:rsidR="002A7439" w:rsidRPr="007F1A1A">
        <w:rPr>
          <w:rFonts w:asciiTheme="majorHAnsi" w:hAnsiTheme="majorHAnsi" w:cstheme="majorHAnsi"/>
          <w:sz w:val="24"/>
          <w:szCs w:val="24"/>
        </w:rPr>
        <w:t xml:space="preserve"> </w:t>
      </w:r>
      <w:r w:rsidRPr="007F1A1A">
        <w:rPr>
          <w:rFonts w:asciiTheme="majorHAnsi" w:hAnsiTheme="majorHAnsi" w:cstheme="majorHAnsi"/>
          <w:sz w:val="24"/>
          <w:szCs w:val="24"/>
        </w:rPr>
        <w:t>içindeyken gösterdiği farklı tutum ve</w:t>
      </w:r>
      <w:r w:rsidR="002A7439" w:rsidRPr="007F1A1A">
        <w:rPr>
          <w:rFonts w:asciiTheme="majorHAnsi" w:hAnsiTheme="majorHAnsi" w:cstheme="majorHAnsi"/>
          <w:sz w:val="24"/>
          <w:szCs w:val="24"/>
        </w:rPr>
        <w:t xml:space="preserve"> davranışlar, iş </w:t>
      </w:r>
      <w:r w:rsidRPr="007F1A1A">
        <w:rPr>
          <w:rFonts w:asciiTheme="majorHAnsi" w:hAnsiTheme="majorHAnsi" w:cstheme="majorHAnsi"/>
          <w:sz w:val="24"/>
          <w:szCs w:val="24"/>
        </w:rPr>
        <w:t>yaşamında davranışlarına</w:t>
      </w:r>
      <w:r w:rsidR="002A7439" w:rsidRPr="007F1A1A">
        <w:rPr>
          <w:rFonts w:asciiTheme="majorHAnsi" w:hAnsiTheme="majorHAnsi" w:cstheme="majorHAnsi"/>
          <w:sz w:val="24"/>
          <w:szCs w:val="24"/>
        </w:rPr>
        <w:t xml:space="preserve"> </w:t>
      </w:r>
      <w:r w:rsidRPr="007F1A1A">
        <w:rPr>
          <w:rFonts w:asciiTheme="majorHAnsi" w:hAnsiTheme="majorHAnsi" w:cstheme="majorHAnsi"/>
          <w:sz w:val="24"/>
          <w:szCs w:val="24"/>
        </w:rPr>
        <w:t>etki eden unsurlar, beynin işlevleri,</w:t>
      </w:r>
      <w:r w:rsidR="002A7439" w:rsidRPr="007F1A1A">
        <w:rPr>
          <w:rFonts w:asciiTheme="majorHAnsi" w:hAnsiTheme="majorHAnsi" w:cstheme="majorHAnsi"/>
          <w:sz w:val="24"/>
          <w:szCs w:val="24"/>
        </w:rPr>
        <w:t xml:space="preserve"> </w:t>
      </w:r>
      <w:r w:rsidRPr="007F1A1A">
        <w:rPr>
          <w:rFonts w:asciiTheme="majorHAnsi" w:hAnsiTheme="majorHAnsi" w:cstheme="majorHAnsi"/>
          <w:sz w:val="24"/>
          <w:szCs w:val="24"/>
        </w:rPr>
        <w:t>kişilik, bellek, algı ve algının birebir</w:t>
      </w:r>
      <w:r w:rsidR="002A7439" w:rsidRPr="007F1A1A">
        <w:rPr>
          <w:rFonts w:asciiTheme="majorHAnsi" w:hAnsiTheme="majorHAnsi" w:cstheme="majorHAnsi"/>
          <w:sz w:val="24"/>
          <w:szCs w:val="24"/>
        </w:rPr>
        <w:t xml:space="preserve"> </w:t>
      </w:r>
      <w:r w:rsidRPr="007F1A1A">
        <w:rPr>
          <w:rFonts w:asciiTheme="majorHAnsi" w:hAnsiTheme="majorHAnsi" w:cstheme="majorHAnsi"/>
          <w:sz w:val="24"/>
          <w:szCs w:val="24"/>
        </w:rPr>
        <w:t>ilişkilerinden türetici davranışlarına</w:t>
      </w:r>
      <w:r w:rsidR="002A7439" w:rsidRPr="007F1A1A">
        <w:rPr>
          <w:rFonts w:asciiTheme="majorHAnsi" w:hAnsiTheme="majorHAnsi" w:cstheme="majorHAnsi"/>
          <w:sz w:val="24"/>
          <w:szCs w:val="24"/>
        </w:rPr>
        <w:t xml:space="preserve"> </w:t>
      </w:r>
      <w:r w:rsidRPr="007F1A1A">
        <w:rPr>
          <w:rFonts w:asciiTheme="majorHAnsi" w:hAnsiTheme="majorHAnsi" w:cstheme="majorHAnsi"/>
          <w:sz w:val="24"/>
          <w:szCs w:val="24"/>
        </w:rPr>
        <w:t>kadar neleri nasıl etkilediği</w:t>
      </w:r>
    </w:p>
    <w:p w:rsidR="00D811DE" w:rsidRPr="007F1A1A" w:rsidRDefault="00203111" w:rsidP="002A7439">
      <w:pPr>
        <w:autoSpaceDE w:val="0"/>
        <w:autoSpaceDN w:val="0"/>
        <w:adjustRightInd w:val="0"/>
        <w:spacing w:after="0" w:line="240" w:lineRule="auto"/>
        <w:rPr>
          <w:rStyle w:val="apple-converted-space"/>
          <w:rFonts w:asciiTheme="majorHAnsi" w:hAnsiTheme="majorHAnsi" w:cstheme="majorHAnsi"/>
          <w:sz w:val="24"/>
          <w:szCs w:val="24"/>
        </w:rPr>
      </w:pPr>
      <w:r w:rsidRPr="007F1A1A">
        <w:rPr>
          <w:rFonts w:asciiTheme="majorHAnsi" w:hAnsiTheme="majorHAnsi" w:cstheme="majorHAnsi"/>
          <w:sz w:val="24"/>
          <w:szCs w:val="24"/>
        </w:rPr>
        <w:t>Psikoloji</w:t>
      </w:r>
      <w:r w:rsidR="00D811DE" w:rsidRPr="007F1A1A">
        <w:rPr>
          <w:rFonts w:asciiTheme="majorHAnsi" w:hAnsiTheme="majorHAnsi" w:cstheme="majorHAnsi"/>
          <w:sz w:val="24"/>
          <w:szCs w:val="24"/>
        </w:rPr>
        <w:t>nin çalışma alanlarından</w:t>
      </w:r>
      <w:r w:rsidR="002A7439" w:rsidRPr="007F1A1A">
        <w:rPr>
          <w:rFonts w:asciiTheme="majorHAnsi" w:hAnsiTheme="majorHAnsi" w:cstheme="majorHAnsi"/>
          <w:sz w:val="24"/>
          <w:szCs w:val="24"/>
        </w:rPr>
        <w:t xml:space="preserve"> </w:t>
      </w:r>
      <w:r w:rsidR="00D811DE" w:rsidRPr="007F1A1A">
        <w:rPr>
          <w:rFonts w:asciiTheme="majorHAnsi" w:hAnsiTheme="majorHAnsi" w:cstheme="majorHAnsi"/>
          <w:sz w:val="24"/>
          <w:szCs w:val="24"/>
        </w:rPr>
        <w:t>bazılarıdır.</w:t>
      </w:r>
    </w:p>
    <w:p w:rsidR="00A44910" w:rsidRPr="007F1A1A" w:rsidRDefault="00203111" w:rsidP="00203111">
      <w:pPr>
        <w:spacing w:line="276" w:lineRule="auto"/>
        <w:rPr>
          <w:rFonts w:asciiTheme="majorHAnsi" w:hAnsiTheme="majorHAnsi" w:cstheme="majorHAnsi"/>
          <w:sz w:val="24"/>
          <w:szCs w:val="24"/>
        </w:rPr>
      </w:pPr>
      <w:r w:rsidRPr="007F1A1A">
        <w:rPr>
          <w:rFonts w:asciiTheme="majorHAnsi" w:hAnsiTheme="majorHAnsi" w:cstheme="majorHAnsi"/>
          <w:sz w:val="24"/>
          <w:szCs w:val="24"/>
        </w:rPr>
        <w:t xml:space="preserve">          </w:t>
      </w:r>
      <w:r w:rsidR="00A44910" w:rsidRPr="007F1A1A">
        <w:rPr>
          <w:rFonts w:asciiTheme="majorHAnsi" w:hAnsiTheme="majorHAnsi" w:cstheme="majorHAnsi"/>
          <w:sz w:val="24"/>
          <w:szCs w:val="24"/>
        </w:rPr>
        <w:t xml:space="preserve">Psikologlar, gelişim dönemlerine özgü davranışlar ve zihinsel özellikler, sosyal çevrenin psikolojik olaylara etkisi, işçi-işveren ve iş ilişkileri, psikolojik nedenlere dayalı uyum ve davranış bozuklukları, psikolojik davranış ve süreçlerin ölçülmesi ve istatistiksel analizi, davranış nedenlerinin araştırılması ve benzeri konulardaki çalışmalara ağırlık vererek klinik, deneysel, danışmanlık, eğitimsel, endüstriyel ve personel, okul, sosyal, gelişimsel, kişilik ve </w:t>
      </w:r>
      <w:proofErr w:type="spellStart"/>
      <w:r w:rsidR="00A44910" w:rsidRPr="007F1A1A">
        <w:rPr>
          <w:rFonts w:asciiTheme="majorHAnsi" w:hAnsiTheme="majorHAnsi" w:cstheme="majorHAnsi"/>
          <w:sz w:val="24"/>
          <w:szCs w:val="24"/>
        </w:rPr>
        <w:t>psikometrik</w:t>
      </w:r>
      <w:proofErr w:type="spellEnd"/>
      <w:r w:rsidR="00A44910" w:rsidRPr="007F1A1A">
        <w:rPr>
          <w:rFonts w:asciiTheme="majorHAnsi" w:hAnsiTheme="majorHAnsi" w:cstheme="majorHAnsi"/>
          <w:sz w:val="24"/>
          <w:szCs w:val="24"/>
        </w:rPr>
        <w:t xml:space="preserve"> psikoloji alanlarından birinde uzmanlaşabilirler.</w:t>
      </w:r>
    </w:p>
    <w:p w:rsidR="0096498E" w:rsidRPr="00E00C1E" w:rsidRDefault="0096498E" w:rsidP="0096498E">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96498E" w:rsidRPr="00E00C1E" w:rsidRDefault="0096498E" w:rsidP="0096498E">
      <w:pPr>
        <w:spacing w:line="276" w:lineRule="auto"/>
        <w:rPr>
          <w:rFonts w:asciiTheme="majorHAnsi" w:hAnsiTheme="majorHAnsi"/>
          <w:sz w:val="24"/>
          <w:szCs w:val="24"/>
        </w:rPr>
      </w:pPr>
      <w:r w:rsidRPr="00E00C1E">
        <w:rPr>
          <w:rFonts w:asciiTheme="majorHAnsi" w:hAnsiTheme="majorHAnsi"/>
          <w:b/>
          <w:sz w:val="24"/>
          <w:szCs w:val="24"/>
        </w:rPr>
        <w:tab/>
      </w:r>
      <w:r>
        <w:rPr>
          <w:rFonts w:asciiTheme="majorHAnsi" w:hAnsiTheme="majorHAnsi"/>
          <w:sz w:val="24"/>
          <w:szCs w:val="24"/>
        </w:rPr>
        <w:t>Psikoloji</w:t>
      </w:r>
      <w:r w:rsidRPr="00E00C1E">
        <w:rPr>
          <w:rFonts w:asciiTheme="majorHAnsi" w:hAnsiTheme="majorHAnsi"/>
          <w:sz w:val="24"/>
          <w:szCs w:val="24"/>
        </w:rPr>
        <w:t xml:space="preserve"> lisans programı süresi 4 yıldır. Lisans eğitimi süresince </w:t>
      </w:r>
      <w:r>
        <w:rPr>
          <w:rFonts w:asciiTheme="majorHAnsi" w:hAnsiTheme="majorHAnsi"/>
          <w:sz w:val="24"/>
          <w:szCs w:val="24"/>
        </w:rPr>
        <w:t>davranış bilimlerinde istatistik,</w:t>
      </w:r>
      <w:r w:rsidR="0040315C">
        <w:rPr>
          <w:rFonts w:asciiTheme="majorHAnsi" w:hAnsiTheme="majorHAnsi"/>
          <w:sz w:val="24"/>
          <w:szCs w:val="24"/>
        </w:rPr>
        <w:t xml:space="preserve"> </w:t>
      </w:r>
      <w:r w:rsidR="00776418">
        <w:rPr>
          <w:rFonts w:asciiTheme="majorHAnsi" w:hAnsiTheme="majorHAnsi"/>
          <w:sz w:val="24"/>
          <w:szCs w:val="24"/>
        </w:rPr>
        <w:t xml:space="preserve">biyolojik psikoloji, sosyal psikoloji, </w:t>
      </w:r>
      <w:r>
        <w:rPr>
          <w:rFonts w:asciiTheme="majorHAnsi" w:hAnsiTheme="majorHAnsi"/>
          <w:sz w:val="24"/>
          <w:szCs w:val="24"/>
        </w:rPr>
        <w:t>sosyoloj</w:t>
      </w:r>
      <w:r w:rsidR="00776418">
        <w:rPr>
          <w:rFonts w:asciiTheme="majorHAnsi" w:hAnsiTheme="majorHAnsi"/>
          <w:sz w:val="24"/>
          <w:szCs w:val="24"/>
        </w:rPr>
        <w:t>i</w:t>
      </w:r>
      <w:r>
        <w:rPr>
          <w:rFonts w:asciiTheme="majorHAnsi" w:hAnsiTheme="majorHAnsi"/>
          <w:sz w:val="24"/>
          <w:szCs w:val="24"/>
        </w:rPr>
        <w:t>,</w:t>
      </w:r>
      <w:r w:rsidR="0040315C">
        <w:rPr>
          <w:rFonts w:asciiTheme="majorHAnsi" w:hAnsiTheme="majorHAnsi"/>
          <w:sz w:val="24"/>
          <w:szCs w:val="24"/>
        </w:rPr>
        <w:t xml:space="preserve"> </w:t>
      </w:r>
      <w:r>
        <w:rPr>
          <w:rFonts w:asciiTheme="majorHAnsi" w:hAnsiTheme="majorHAnsi"/>
          <w:sz w:val="24"/>
          <w:szCs w:val="24"/>
        </w:rPr>
        <w:t>modern psikoloji tarihi,</w:t>
      </w:r>
      <w:r w:rsidR="0040315C">
        <w:rPr>
          <w:rFonts w:asciiTheme="majorHAnsi" w:hAnsiTheme="majorHAnsi"/>
          <w:sz w:val="24"/>
          <w:szCs w:val="24"/>
        </w:rPr>
        <w:t xml:space="preserve"> </w:t>
      </w:r>
      <w:r>
        <w:rPr>
          <w:rFonts w:asciiTheme="majorHAnsi" w:hAnsiTheme="majorHAnsi"/>
          <w:sz w:val="24"/>
          <w:szCs w:val="24"/>
        </w:rPr>
        <w:t>gelişim psikolojisi,</w:t>
      </w:r>
      <w:r w:rsidR="0040315C">
        <w:rPr>
          <w:rFonts w:asciiTheme="majorHAnsi" w:hAnsiTheme="majorHAnsi"/>
          <w:sz w:val="24"/>
          <w:szCs w:val="24"/>
        </w:rPr>
        <w:t xml:space="preserve"> </w:t>
      </w:r>
      <w:r w:rsidR="00776418">
        <w:rPr>
          <w:rFonts w:asciiTheme="majorHAnsi" w:hAnsiTheme="majorHAnsi"/>
          <w:sz w:val="24"/>
          <w:szCs w:val="24"/>
        </w:rPr>
        <w:t>d</w:t>
      </w:r>
      <w:r>
        <w:rPr>
          <w:rFonts w:asciiTheme="majorHAnsi" w:hAnsiTheme="majorHAnsi"/>
          <w:sz w:val="24"/>
          <w:szCs w:val="24"/>
        </w:rPr>
        <w:t>avranışsal psikoloji,</w:t>
      </w:r>
      <w:r w:rsidR="0040315C">
        <w:rPr>
          <w:rFonts w:asciiTheme="majorHAnsi" w:hAnsiTheme="majorHAnsi"/>
          <w:sz w:val="24"/>
          <w:szCs w:val="24"/>
        </w:rPr>
        <w:t xml:space="preserve"> </w:t>
      </w:r>
      <w:r>
        <w:rPr>
          <w:rFonts w:asciiTheme="majorHAnsi" w:hAnsiTheme="majorHAnsi"/>
          <w:sz w:val="24"/>
          <w:szCs w:val="24"/>
        </w:rPr>
        <w:t>öğrenme psikolojisi,</w:t>
      </w:r>
      <w:r w:rsidR="0040315C">
        <w:rPr>
          <w:rFonts w:asciiTheme="majorHAnsi" w:hAnsiTheme="majorHAnsi"/>
          <w:sz w:val="24"/>
          <w:szCs w:val="24"/>
        </w:rPr>
        <w:t xml:space="preserve"> </w:t>
      </w:r>
      <w:r>
        <w:rPr>
          <w:rFonts w:asciiTheme="majorHAnsi" w:hAnsiTheme="majorHAnsi"/>
          <w:sz w:val="24"/>
          <w:szCs w:val="24"/>
        </w:rPr>
        <w:t>psikopatoloji,</w:t>
      </w:r>
      <w:r w:rsidR="0040315C">
        <w:rPr>
          <w:rFonts w:asciiTheme="majorHAnsi" w:hAnsiTheme="majorHAnsi"/>
          <w:sz w:val="24"/>
          <w:szCs w:val="24"/>
        </w:rPr>
        <w:t xml:space="preserve"> </w:t>
      </w:r>
      <w:r w:rsidR="00913A34">
        <w:rPr>
          <w:rFonts w:asciiTheme="majorHAnsi" w:hAnsiTheme="majorHAnsi"/>
          <w:sz w:val="24"/>
          <w:szCs w:val="24"/>
        </w:rPr>
        <w:t>araştırma yöntemleri, klinik psikoloj</w:t>
      </w:r>
      <w:r>
        <w:rPr>
          <w:rFonts w:asciiTheme="majorHAnsi" w:hAnsiTheme="majorHAnsi"/>
          <w:sz w:val="24"/>
          <w:szCs w:val="24"/>
        </w:rPr>
        <w:t>i,</w:t>
      </w:r>
      <w:r w:rsidR="00913A34">
        <w:rPr>
          <w:rFonts w:asciiTheme="majorHAnsi" w:hAnsiTheme="majorHAnsi"/>
          <w:sz w:val="24"/>
          <w:szCs w:val="24"/>
        </w:rPr>
        <w:t xml:space="preserve"> kişilik,</w:t>
      </w:r>
      <w:r w:rsidR="0040315C">
        <w:rPr>
          <w:rFonts w:asciiTheme="majorHAnsi" w:hAnsiTheme="majorHAnsi"/>
          <w:sz w:val="24"/>
          <w:szCs w:val="24"/>
        </w:rPr>
        <w:t xml:space="preserve"> </w:t>
      </w:r>
      <w:proofErr w:type="spellStart"/>
      <w:r>
        <w:rPr>
          <w:rFonts w:asciiTheme="majorHAnsi" w:hAnsiTheme="majorHAnsi"/>
          <w:sz w:val="24"/>
          <w:szCs w:val="24"/>
        </w:rPr>
        <w:t>nöropsikoloji</w:t>
      </w:r>
      <w:proofErr w:type="spellEnd"/>
      <w:r>
        <w:rPr>
          <w:rFonts w:asciiTheme="majorHAnsi" w:hAnsiTheme="majorHAnsi"/>
          <w:sz w:val="24"/>
          <w:szCs w:val="24"/>
        </w:rPr>
        <w:t xml:space="preserve"> </w:t>
      </w:r>
      <w:r w:rsidRPr="00E00C1E">
        <w:rPr>
          <w:rFonts w:asciiTheme="majorHAnsi" w:hAnsiTheme="majorHAnsi"/>
          <w:sz w:val="24"/>
          <w:szCs w:val="24"/>
        </w:rPr>
        <w:t xml:space="preserve">ile ilgili dersler </w:t>
      </w:r>
      <w:r>
        <w:rPr>
          <w:rFonts w:asciiTheme="majorHAnsi" w:hAnsiTheme="majorHAnsi"/>
          <w:sz w:val="24"/>
          <w:szCs w:val="24"/>
        </w:rPr>
        <w:t>alınır.</w:t>
      </w:r>
    </w:p>
    <w:p w:rsidR="0096498E" w:rsidRPr="00E00C1E" w:rsidRDefault="0096498E" w:rsidP="0096498E">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96498E" w:rsidRDefault="0096498E" w:rsidP="0096498E">
      <w:pPr>
        <w:spacing w:line="276" w:lineRule="auto"/>
        <w:rPr>
          <w:rFonts w:asciiTheme="majorHAnsi" w:hAnsiTheme="majorHAnsi"/>
          <w:sz w:val="24"/>
          <w:szCs w:val="24"/>
        </w:rPr>
      </w:pPr>
      <w:r w:rsidRPr="0080115C">
        <w:rPr>
          <w:rFonts w:asciiTheme="majorHAnsi" w:hAnsiTheme="majorHAnsi"/>
          <w:sz w:val="24"/>
          <w:szCs w:val="24"/>
        </w:rPr>
        <w:tab/>
      </w:r>
      <w:r>
        <w:rPr>
          <w:rFonts w:asciiTheme="majorHAnsi" w:hAnsiTheme="majorHAnsi"/>
          <w:sz w:val="24"/>
          <w:szCs w:val="24"/>
        </w:rPr>
        <w:t>Psikoloji</w:t>
      </w:r>
      <w:r w:rsidRPr="0080115C">
        <w:rPr>
          <w:rFonts w:asciiTheme="majorHAnsi" w:hAnsiTheme="majorHAnsi"/>
          <w:sz w:val="24"/>
          <w:szCs w:val="24"/>
        </w:rPr>
        <w:t xml:space="preserve"> bölümünde okuyan öğrenciler, </w:t>
      </w:r>
      <w:r w:rsidR="00913A34">
        <w:rPr>
          <w:rFonts w:asciiTheme="majorHAnsi" w:hAnsiTheme="majorHAnsi"/>
          <w:sz w:val="24"/>
          <w:szCs w:val="24"/>
        </w:rPr>
        <w:t xml:space="preserve">Sosyal Hizmet, İşletme, Siyaset </w:t>
      </w:r>
      <w:r w:rsidR="0079588D">
        <w:rPr>
          <w:rFonts w:asciiTheme="majorHAnsi" w:hAnsiTheme="majorHAnsi"/>
          <w:sz w:val="24"/>
          <w:szCs w:val="24"/>
        </w:rPr>
        <w:t>Bilimi ve Uluslararası İlişkiler, İslami İlimler</w:t>
      </w:r>
      <w:r w:rsidR="00BC3171">
        <w:rPr>
          <w:rFonts w:asciiTheme="majorHAnsi" w:hAnsiTheme="majorHAnsi"/>
          <w:sz w:val="24"/>
          <w:szCs w:val="24"/>
        </w:rPr>
        <w:t xml:space="preserve"> bölümlerinde</w:t>
      </w:r>
      <w:r w:rsidR="0079588D">
        <w:rPr>
          <w:rFonts w:asciiTheme="majorHAnsi" w:hAnsiTheme="majorHAnsi"/>
          <w:sz w:val="24"/>
          <w:szCs w:val="24"/>
        </w:rPr>
        <w:t xml:space="preserve"> </w:t>
      </w:r>
      <w:r w:rsidR="0079588D" w:rsidRPr="0080115C">
        <w:rPr>
          <w:rFonts w:asciiTheme="majorHAnsi" w:hAnsiTheme="majorHAnsi"/>
          <w:sz w:val="24"/>
          <w:szCs w:val="24"/>
        </w:rPr>
        <w:t>ücretsiz olarak</w:t>
      </w:r>
      <w:r w:rsidR="0079588D">
        <w:rPr>
          <w:rFonts w:asciiTheme="majorHAnsi" w:hAnsiTheme="majorHAnsi"/>
          <w:sz w:val="24"/>
          <w:szCs w:val="24"/>
        </w:rPr>
        <w:t xml:space="preserve">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Pr="0080115C">
        <w:rPr>
          <w:rFonts w:asciiTheme="majorHAnsi" w:hAnsiTheme="majorHAnsi"/>
          <w:sz w:val="24"/>
          <w:szCs w:val="24"/>
        </w:rPr>
        <w:t>iletişime geçiniz.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96498E" w:rsidRPr="00E00C1E" w:rsidRDefault="0096498E" w:rsidP="0096498E">
      <w:pPr>
        <w:spacing w:line="276" w:lineRule="auto"/>
        <w:rPr>
          <w:rFonts w:asciiTheme="majorHAnsi" w:hAnsiTheme="majorHAnsi"/>
          <w:sz w:val="24"/>
          <w:szCs w:val="24"/>
        </w:rPr>
      </w:pPr>
      <w:r w:rsidRPr="00E00C1E">
        <w:rPr>
          <w:rFonts w:asciiTheme="majorHAnsi" w:hAnsiTheme="majorHAnsi"/>
          <w:b/>
          <w:sz w:val="24"/>
          <w:szCs w:val="24"/>
        </w:rPr>
        <w:t>Unvanlar</w:t>
      </w:r>
    </w:p>
    <w:p w:rsidR="0096498E" w:rsidRDefault="0096498E" w:rsidP="0096498E">
      <w:pPr>
        <w:spacing w:line="276" w:lineRule="auto"/>
        <w:rPr>
          <w:rFonts w:asciiTheme="majorHAnsi" w:hAnsiTheme="majorHAnsi"/>
          <w:sz w:val="24"/>
          <w:szCs w:val="24"/>
        </w:rPr>
      </w:pPr>
      <w:r w:rsidRPr="00E00C1E">
        <w:rPr>
          <w:rFonts w:asciiTheme="majorHAnsi" w:hAnsiTheme="majorHAnsi"/>
          <w:sz w:val="24"/>
          <w:szCs w:val="24"/>
        </w:rPr>
        <w:tab/>
      </w:r>
      <w:r w:rsidR="00BC3171">
        <w:rPr>
          <w:rFonts w:asciiTheme="majorHAnsi" w:hAnsiTheme="majorHAnsi"/>
          <w:sz w:val="24"/>
          <w:szCs w:val="24"/>
        </w:rPr>
        <w:t xml:space="preserve">Psikoloji bölümü mezunlarına </w:t>
      </w:r>
      <w:r w:rsidR="007F1A1A">
        <w:rPr>
          <w:rFonts w:asciiTheme="majorHAnsi" w:hAnsiTheme="majorHAnsi"/>
          <w:sz w:val="24"/>
          <w:szCs w:val="24"/>
        </w:rPr>
        <w:t>‘</w:t>
      </w:r>
      <w:r w:rsidR="00BC3171">
        <w:rPr>
          <w:rFonts w:asciiTheme="majorHAnsi" w:hAnsiTheme="majorHAnsi"/>
          <w:sz w:val="24"/>
          <w:szCs w:val="24"/>
        </w:rPr>
        <w:t>‘Psikolog’</w:t>
      </w:r>
      <w:r w:rsidR="007F1A1A">
        <w:rPr>
          <w:rFonts w:asciiTheme="majorHAnsi" w:hAnsiTheme="majorHAnsi"/>
          <w:sz w:val="24"/>
          <w:szCs w:val="24"/>
        </w:rPr>
        <w:t>’</w:t>
      </w:r>
      <w:bookmarkStart w:id="0" w:name="_GoBack"/>
      <w:bookmarkEnd w:id="0"/>
      <w:r w:rsidR="00BC3171">
        <w:rPr>
          <w:rFonts w:asciiTheme="majorHAnsi" w:hAnsiTheme="majorHAnsi"/>
          <w:sz w:val="24"/>
          <w:szCs w:val="24"/>
        </w:rPr>
        <w:t xml:space="preserve"> unvanı ve</w:t>
      </w:r>
      <w:r w:rsidR="005329C6">
        <w:rPr>
          <w:rFonts w:asciiTheme="majorHAnsi" w:hAnsiTheme="majorHAnsi"/>
          <w:sz w:val="24"/>
          <w:szCs w:val="24"/>
        </w:rPr>
        <w:t xml:space="preserve">rilir. </w:t>
      </w:r>
      <w:r w:rsidR="00551C39">
        <w:rPr>
          <w:rFonts w:asciiTheme="majorHAnsi" w:hAnsiTheme="majorHAnsi"/>
          <w:sz w:val="24"/>
          <w:szCs w:val="24"/>
        </w:rPr>
        <w:t xml:space="preserve">Psikolojinin belli bir dalında lisansüstü eğitim görülerek uzmanlık kazanılabilir. </w:t>
      </w:r>
      <w:r w:rsidR="005329C6">
        <w:rPr>
          <w:rFonts w:asciiTheme="majorHAnsi" w:hAnsiTheme="majorHAnsi"/>
          <w:sz w:val="24"/>
          <w:szCs w:val="24"/>
        </w:rPr>
        <w:t xml:space="preserve">Çift ve Evlilik Terapisi, Klinik Psikoloji, </w:t>
      </w:r>
      <w:r w:rsidR="009A2CB8">
        <w:rPr>
          <w:rFonts w:asciiTheme="majorHAnsi" w:hAnsiTheme="majorHAnsi"/>
          <w:sz w:val="24"/>
          <w:szCs w:val="24"/>
        </w:rPr>
        <w:t>Sosyal Psikoloji</w:t>
      </w:r>
      <w:r w:rsidR="00DC28D0">
        <w:rPr>
          <w:rFonts w:asciiTheme="majorHAnsi" w:hAnsiTheme="majorHAnsi"/>
          <w:sz w:val="24"/>
          <w:szCs w:val="24"/>
        </w:rPr>
        <w:t>, Bilişsel Psikoloji,</w:t>
      </w:r>
      <w:r w:rsidR="00767934">
        <w:rPr>
          <w:rFonts w:asciiTheme="majorHAnsi" w:hAnsiTheme="majorHAnsi"/>
          <w:sz w:val="24"/>
          <w:szCs w:val="24"/>
        </w:rPr>
        <w:t xml:space="preserve"> Deneysel Psikoloji, </w:t>
      </w:r>
      <w:r w:rsidR="00F848AB">
        <w:rPr>
          <w:rFonts w:asciiTheme="majorHAnsi" w:hAnsiTheme="majorHAnsi"/>
          <w:sz w:val="24"/>
          <w:szCs w:val="24"/>
        </w:rPr>
        <w:t xml:space="preserve">Endüstri Psikolojisi, </w:t>
      </w:r>
      <w:r w:rsidR="00767934">
        <w:rPr>
          <w:rFonts w:asciiTheme="majorHAnsi" w:hAnsiTheme="majorHAnsi"/>
          <w:sz w:val="24"/>
          <w:szCs w:val="24"/>
        </w:rPr>
        <w:t>Fizyolojik Psikoloji</w:t>
      </w:r>
      <w:r w:rsidR="00F848AB">
        <w:rPr>
          <w:rFonts w:asciiTheme="majorHAnsi" w:hAnsiTheme="majorHAnsi"/>
          <w:sz w:val="24"/>
          <w:szCs w:val="24"/>
        </w:rPr>
        <w:t xml:space="preserve">, </w:t>
      </w:r>
      <w:proofErr w:type="spellStart"/>
      <w:r w:rsidR="00F848AB">
        <w:rPr>
          <w:rFonts w:asciiTheme="majorHAnsi" w:hAnsiTheme="majorHAnsi"/>
          <w:sz w:val="24"/>
          <w:szCs w:val="24"/>
        </w:rPr>
        <w:t>Psikometrik</w:t>
      </w:r>
      <w:proofErr w:type="spellEnd"/>
      <w:r w:rsidR="00F848AB">
        <w:rPr>
          <w:rFonts w:asciiTheme="majorHAnsi" w:hAnsiTheme="majorHAnsi"/>
          <w:sz w:val="24"/>
          <w:szCs w:val="24"/>
        </w:rPr>
        <w:t xml:space="preserve"> Psikoloji</w:t>
      </w:r>
      <w:r w:rsidR="009A2CB8">
        <w:rPr>
          <w:rFonts w:asciiTheme="majorHAnsi" w:hAnsiTheme="majorHAnsi"/>
          <w:sz w:val="24"/>
          <w:szCs w:val="24"/>
        </w:rPr>
        <w:t xml:space="preserve"> gibi alanlarda uzmanlık yapılarak unvan alınabilir. </w:t>
      </w:r>
      <w:r w:rsidRPr="00E00C1E">
        <w:rPr>
          <w:rFonts w:asciiTheme="majorHAnsi" w:hAnsiTheme="majorHAnsi"/>
          <w:sz w:val="24"/>
          <w:szCs w:val="24"/>
        </w:rPr>
        <w:t xml:space="preserve"> </w:t>
      </w:r>
    </w:p>
    <w:p w:rsidR="0096498E" w:rsidRPr="00806EC3" w:rsidRDefault="0096498E" w:rsidP="0096498E">
      <w:pPr>
        <w:spacing w:line="276" w:lineRule="auto"/>
        <w:rPr>
          <w:rFonts w:asciiTheme="majorHAnsi" w:hAnsiTheme="majorHAnsi"/>
          <w:b/>
          <w:sz w:val="24"/>
          <w:szCs w:val="24"/>
        </w:rPr>
      </w:pPr>
      <w:r w:rsidRPr="00806EC3">
        <w:rPr>
          <w:rFonts w:asciiTheme="majorHAnsi" w:hAnsiTheme="majorHAnsi"/>
          <w:b/>
          <w:sz w:val="24"/>
          <w:szCs w:val="24"/>
        </w:rPr>
        <w:t>Sektörler / İş Alanları</w:t>
      </w:r>
    </w:p>
    <w:p w:rsidR="0041329F" w:rsidRPr="00806EC3" w:rsidRDefault="0096498E" w:rsidP="0096498E">
      <w:pPr>
        <w:spacing w:line="276" w:lineRule="auto"/>
        <w:rPr>
          <w:rFonts w:asciiTheme="majorHAnsi" w:hAnsiTheme="majorHAnsi"/>
          <w:color w:val="000000"/>
          <w:sz w:val="24"/>
          <w:szCs w:val="24"/>
          <w:shd w:val="clear" w:color="auto" w:fill="FFFFFF"/>
        </w:rPr>
      </w:pPr>
      <w:r w:rsidRPr="00806EC3">
        <w:rPr>
          <w:rFonts w:asciiTheme="majorHAnsi" w:hAnsiTheme="majorHAnsi"/>
          <w:b/>
          <w:sz w:val="24"/>
          <w:szCs w:val="24"/>
        </w:rPr>
        <w:tab/>
      </w:r>
      <w:r w:rsidR="008678B8" w:rsidRPr="00806EC3">
        <w:rPr>
          <w:rFonts w:asciiTheme="majorHAnsi" w:hAnsiTheme="majorHAnsi"/>
          <w:color w:val="000000"/>
          <w:sz w:val="24"/>
          <w:szCs w:val="24"/>
          <w:shd w:val="clear" w:color="auto" w:fill="FFFFFF"/>
        </w:rPr>
        <w:t>Sağlık Bakanlığına ve üniversitelere bağlı ruh ve sinir hastanelerinde, ruh sağlığı merkezlerinde, kreş ve çocuk bakımevlerinde, huzurevlerinde, çocuk ıslahe</w:t>
      </w:r>
      <w:r w:rsidR="00EA5B36" w:rsidRPr="00806EC3">
        <w:rPr>
          <w:rFonts w:asciiTheme="majorHAnsi" w:hAnsiTheme="majorHAnsi"/>
          <w:color w:val="000000"/>
          <w:sz w:val="24"/>
          <w:szCs w:val="24"/>
          <w:shd w:val="clear" w:color="auto" w:fill="FFFFFF"/>
        </w:rPr>
        <w:t>vleri ve cezaevlerinde psikolog olarak çalışabilirler.</w:t>
      </w:r>
    </w:p>
    <w:p w:rsidR="0041329F" w:rsidRPr="00806EC3" w:rsidRDefault="0041329F" w:rsidP="0041329F">
      <w:pPr>
        <w:spacing w:line="276" w:lineRule="auto"/>
        <w:rPr>
          <w:rFonts w:asciiTheme="majorHAnsi" w:hAnsiTheme="majorHAnsi"/>
          <w:color w:val="000000"/>
          <w:sz w:val="24"/>
          <w:szCs w:val="24"/>
          <w:shd w:val="clear" w:color="auto" w:fill="FFFFFF"/>
        </w:rPr>
      </w:pPr>
      <w:r w:rsidRPr="00806EC3">
        <w:rPr>
          <w:rFonts w:asciiTheme="majorHAnsi" w:hAnsiTheme="majorHAnsi"/>
          <w:color w:val="000000"/>
          <w:sz w:val="24"/>
          <w:szCs w:val="24"/>
          <w:shd w:val="clear" w:color="auto" w:fill="FFFFFF"/>
        </w:rPr>
        <w:tab/>
        <w:t xml:space="preserve">Milli Eğitim Bakanlığı Yüksek Öğretim Kurulu (YÖK) işbirliği ile açılan /açılacak pedagojik Formasyon programını başarı ile tamamlayanlar, Rehber Öğretmen ve lise ve dengi okullarda </w:t>
      </w:r>
      <w:r w:rsidRPr="00806EC3">
        <w:rPr>
          <w:rFonts w:asciiTheme="majorHAnsi" w:hAnsiTheme="majorHAnsi"/>
          <w:color w:val="000000"/>
          <w:sz w:val="24"/>
          <w:szCs w:val="24"/>
          <w:shd w:val="clear" w:color="auto" w:fill="FFFFFF"/>
        </w:rPr>
        <w:lastRenderedPageBreak/>
        <w:t xml:space="preserve">Psikoloji alanlarında görev alabilirler. Ayrıca rehberlik araştırma merkezlerinde okul </w:t>
      </w:r>
      <w:r w:rsidR="002A7E09" w:rsidRPr="00806EC3">
        <w:rPr>
          <w:rFonts w:asciiTheme="majorHAnsi" w:hAnsiTheme="majorHAnsi"/>
          <w:color w:val="000000"/>
          <w:sz w:val="24"/>
          <w:szCs w:val="24"/>
          <w:shd w:val="clear" w:color="auto" w:fill="FFFFFF"/>
        </w:rPr>
        <w:t>psikoloğu</w:t>
      </w:r>
      <w:r w:rsidRPr="00806EC3">
        <w:rPr>
          <w:rFonts w:asciiTheme="majorHAnsi" w:hAnsiTheme="majorHAnsi"/>
          <w:color w:val="000000"/>
          <w:sz w:val="24"/>
          <w:szCs w:val="24"/>
          <w:shd w:val="clear" w:color="auto" w:fill="FFFFFF"/>
        </w:rPr>
        <w:t xml:space="preserve"> olarak görev alabilirler.</w:t>
      </w:r>
    </w:p>
    <w:p w:rsidR="00CF1A23" w:rsidRDefault="00CF1A23" w:rsidP="00CF1A23">
      <w:pPr>
        <w:autoSpaceDE w:val="0"/>
        <w:autoSpaceDN w:val="0"/>
        <w:adjustRightInd w:val="0"/>
        <w:spacing w:after="0" w:line="240" w:lineRule="auto"/>
        <w:rPr>
          <w:rFonts w:asciiTheme="majorHAnsi" w:hAnsiTheme="majorHAnsi" w:cs="Bembo"/>
          <w:sz w:val="24"/>
          <w:szCs w:val="24"/>
        </w:rPr>
      </w:pPr>
      <w:r w:rsidRPr="00806EC3">
        <w:rPr>
          <w:rFonts w:asciiTheme="majorHAnsi" w:hAnsiTheme="majorHAnsi"/>
          <w:color w:val="000000"/>
          <w:sz w:val="24"/>
          <w:szCs w:val="24"/>
          <w:shd w:val="clear" w:color="auto" w:fill="FFFFFF"/>
        </w:rPr>
        <w:tab/>
        <w:t xml:space="preserve">Şirketlerin </w:t>
      </w:r>
      <w:r w:rsidRPr="00806EC3">
        <w:rPr>
          <w:rFonts w:asciiTheme="majorHAnsi" w:hAnsiTheme="majorHAnsi" w:cs="Bembo"/>
          <w:sz w:val="24"/>
          <w:szCs w:val="24"/>
        </w:rPr>
        <w:t xml:space="preserve">İnsan Kaynakları, Müşteri İlişkileri, Organizasyon, Pazar Araştırma, Pazarlama, Reklam ve Satış birimlerinde </w:t>
      </w:r>
      <w:r w:rsidR="00A44910" w:rsidRPr="00806EC3">
        <w:rPr>
          <w:rFonts w:asciiTheme="majorHAnsi" w:hAnsiTheme="majorHAnsi" w:cs="Bembo"/>
          <w:sz w:val="24"/>
          <w:szCs w:val="24"/>
        </w:rPr>
        <w:t>görev alabilirler.</w:t>
      </w:r>
    </w:p>
    <w:p w:rsidR="001A6093" w:rsidRDefault="001A6093" w:rsidP="00CF1A23">
      <w:pPr>
        <w:autoSpaceDE w:val="0"/>
        <w:autoSpaceDN w:val="0"/>
        <w:adjustRightInd w:val="0"/>
        <w:spacing w:after="0" w:line="240" w:lineRule="auto"/>
        <w:rPr>
          <w:rFonts w:asciiTheme="majorHAnsi" w:hAnsiTheme="majorHAnsi" w:cs="Bembo"/>
          <w:sz w:val="24"/>
          <w:szCs w:val="24"/>
        </w:rPr>
      </w:pPr>
    </w:p>
    <w:p w:rsidR="001A6093" w:rsidRPr="00806EC3" w:rsidRDefault="001A6093" w:rsidP="001A6093">
      <w:pPr>
        <w:autoSpaceDE w:val="0"/>
        <w:autoSpaceDN w:val="0"/>
        <w:adjustRightInd w:val="0"/>
        <w:spacing w:after="0" w:line="240" w:lineRule="auto"/>
        <w:ind w:firstLine="708"/>
        <w:rPr>
          <w:rFonts w:asciiTheme="majorHAnsi" w:hAnsiTheme="majorHAnsi" w:cs="Bembo"/>
          <w:sz w:val="24"/>
          <w:szCs w:val="24"/>
        </w:rPr>
      </w:pPr>
      <w:r>
        <w:rPr>
          <w:rFonts w:asciiTheme="majorHAnsi" w:hAnsiTheme="majorHAnsi" w:cs="Bembo"/>
          <w:sz w:val="24"/>
          <w:szCs w:val="24"/>
        </w:rPr>
        <w:t>Rehabilitasyon ve Özel Eğitim merkezlerinde çalışabilirler.</w:t>
      </w:r>
    </w:p>
    <w:p w:rsidR="0041329F" w:rsidRPr="00806EC3" w:rsidRDefault="0041329F" w:rsidP="0096498E">
      <w:pPr>
        <w:spacing w:line="276" w:lineRule="auto"/>
        <w:rPr>
          <w:rFonts w:asciiTheme="majorHAnsi" w:hAnsiTheme="majorHAnsi"/>
          <w:b/>
          <w:sz w:val="24"/>
          <w:szCs w:val="24"/>
        </w:rPr>
      </w:pPr>
    </w:p>
    <w:p w:rsidR="0096498E" w:rsidRPr="00E00C1E" w:rsidRDefault="0096498E" w:rsidP="00A44910">
      <w:pPr>
        <w:rPr>
          <w:rFonts w:asciiTheme="majorHAnsi" w:hAnsiTheme="majorHAnsi"/>
          <w:b/>
          <w:sz w:val="24"/>
          <w:szCs w:val="24"/>
        </w:rPr>
      </w:pPr>
      <w:r w:rsidRPr="00E00C1E">
        <w:rPr>
          <w:rFonts w:asciiTheme="majorHAnsi" w:hAnsiTheme="majorHAnsi"/>
          <w:b/>
          <w:sz w:val="24"/>
          <w:szCs w:val="24"/>
        </w:rPr>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96498E" w:rsidRPr="00E00C1E" w:rsidRDefault="0096498E" w:rsidP="0096498E">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6" w:history="1">
        <w:r w:rsidRPr="00E00C1E">
          <w:rPr>
            <w:rStyle w:val="Kpr"/>
            <w:rFonts w:asciiTheme="majorHAnsi" w:hAnsiTheme="majorHAnsi" w:cs="BemboItalic"/>
            <w:i/>
            <w:iCs/>
            <w:sz w:val="24"/>
            <w:szCs w:val="24"/>
          </w:rPr>
          <w:t>http://www.memurlar.net/</w:t>
        </w:r>
      </w:hyperlink>
    </w:p>
    <w:p w:rsidR="0096498E" w:rsidRPr="00E00C1E" w:rsidRDefault="0096498E" w:rsidP="0096498E">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7" w:history="1">
        <w:r w:rsidRPr="00E00C1E">
          <w:rPr>
            <w:rStyle w:val="Kpr"/>
            <w:rFonts w:asciiTheme="majorHAnsi" w:hAnsiTheme="majorHAnsi" w:cs="BemboItalic"/>
            <w:i/>
            <w:iCs/>
            <w:sz w:val="24"/>
            <w:szCs w:val="24"/>
          </w:rPr>
          <w:t>http://dw-int.com/</w:t>
        </w:r>
      </w:hyperlink>
    </w:p>
    <w:p w:rsidR="0096498E" w:rsidRPr="00E00C1E" w:rsidRDefault="0096498E" w:rsidP="0096498E">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8" w:history="1">
        <w:r w:rsidRPr="00E00C1E">
          <w:rPr>
            <w:rStyle w:val="Kpr"/>
            <w:rFonts w:asciiTheme="majorHAnsi" w:hAnsiTheme="majorHAnsi" w:cs="BemboItalic"/>
            <w:i/>
            <w:iCs/>
            <w:sz w:val="24"/>
            <w:szCs w:val="24"/>
          </w:rPr>
          <w:t>http://www.kariyer.net/website/index.aspx</w:t>
        </w:r>
      </w:hyperlink>
    </w:p>
    <w:p w:rsidR="0096498E" w:rsidRPr="00E00C1E" w:rsidRDefault="0096498E" w:rsidP="0096498E">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9" w:history="1">
        <w:r w:rsidRPr="00E00C1E">
          <w:rPr>
            <w:rStyle w:val="Kpr"/>
            <w:rFonts w:asciiTheme="majorHAnsi" w:hAnsiTheme="majorHAnsi" w:cs="BemboItalic"/>
            <w:i/>
            <w:iCs/>
            <w:sz w:val="24"/>
            <w:szCs w:val="24"/>
          </w:rPr>
          <w:t>http://www.mentalik.com/</w:t>
        </w:r>
      </w:hyperlink>
    </w:p>
    <w:p w:rsidR="0096498E" w:rsidRPr="00E00C1E" w:rsidRDefault="0096498E" w:rsidP="0096498E">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10" w:history="1">
        <w:r w:rsidRPr="00E00C1E">
          <w:rPr>
            <w:rStyle w:val="Kpr"/>
            <w:rFonts w:asciiTheme="majorHAnsi" w:hAnsiTheme="majorHAnsi" w:cs="BemboItalic"/>
            <w:i/>
            <w:iCs/>
            <w:sz w:val="24"/>
            <w:szCs w:val="24"/>
          </w:rPr>
          <w:t>http://www.secretcv.com/</w:t>
        </w:r>
      </w:hyperlink>
    </w:p>
    <w:p w:rsidR="0096498E" w:rsidRPr="00E00C1E" w:rsidRDefault="0096498E" w:rsidP="0096498E">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1" w:history="1">
        <w:r w:rsidRPr="00E00C1E">
          <w:rPr>
            <w:rStyle w:val="Kpr"/>
            <w:rFonts w:asciiTheme="majorHAnsi" w:hAnsiTheme="majorHAnsi" w:cs="BemboItalic"/>
            <w:i/>
            <w:iCs/>
            <w:sz w:val="24"/>
            <w:szCs w:val="24"/>
          </w:rPr>
          <w:t>http://www.yenibiris.com/</w:t>
        </w:r>
      </w:hyperlink>
    </w:p>
    <w:p w:rsidR="0096498E" w:rsidRPr="00E00C1E" w:rsidRDefault="0096498E" w:rsidP="0096498E">
      <w:pPr>
        <w:spacing w:line="276" w:lineRule="auto"/>
        <w:ind w:firstLine="708"/>
        <w:rPr>
          <w:rFonts w:asciiTheme="majorHAnsi" w:hAnsiTheme="majorHAnsi"/>
          <w:b/>
          <w:sz w:val="24"/>
          <w:szCs w:val="24"/>
        </w:rPr>
      </w:pPr>
    </w:p>
    <w:p w:rsidR="0096498E" w:rsidRPr="00E00C1E" w:rsidRDefault="0096498E" w:rsidP="0096498E">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96498E" w:rsidRPr="00E00C1E" w:rsidRDefault="0096498E" w:rsidP="0096498E">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Pr>
          <w:rFonts w:asciiTheme="majorHAnsi" w:hAnsiTheme="majorHAnsi"/>
          <w:sz w:val="24"/>
          <w:szCs w:val="24"/>
        </w:rPr>
        <w:t>Psikoloji</w:t>
      </w:r>
      <w:r w:rsidRPr="00E00C1E">
        <w:rPr>
          <w:rFonts w:asciiTheme="majorHAnsi" w:eastAsia="Times New Roman" w:hAnsiTheme="majorHAnsi" w:cs="Arial"/>
          <w:sz w:val="24"/>
          <w:szCs w:val="24"/>
          <w:lang w:eastAsia="tr-TR"/>
        </w:rPr>
        <w:t xml:space="preserve"> 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96498E" w:rsidRPr="00E00C1E" w:rsidRDefault="0096498E" w:rsidP="0096498E">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Pr>
          <w:rFonts w:asciiTheme="majorHAnsi" w:hAnsiTheme="majorHAnsi"/>
          <w:sz w:val="24"/>
          <w:szCs w:val="24"/>
        </w:rPr>
        <w:t>Psikoloji</w:t>
      </w:r>
      <w:r>
        <w:rPr>
          <w:rFonts w:asciiTheme="majorHAnsi" w:eastAsia="Times New Roman" w:hAnsiTheme="majorHAnsi" w:cs="Arial"/>
          <w:sz w:val="24"/>
          <w:szCs w:val="24"/>
          <w:lang w:eastAsia="tr-TR"/>
        </w:rPr>
        <w:t xml:space="preserve"> 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96498E" w:rsidRPr="00E00C1E" w:rsidRDefault="0096498E" w:rsidP="0096498E">
      <w:pPr>
        <w:spacing w:line="276" w:lineRule="auto"/>
        <w:ind w:firstLine="708"/>
        <w:rPr>
          <w:rFonts w:asciiTheme="majorHAnsi" w:hAnsiTheme="majorHAnsi"/>
          <w:sz w:val="24"/>
          <w:szCs w:val="24"/>
        </w:rPr>
      </w:pPr>
    </w:p>
    <w:p w:rsidR="00A178A9" w:rsidRDefault="007F1A1A"/>
    <w:sectPr w:rsidR="00A178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embo">
    <w:altName w:val="Times New Roman"/>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DA1"/>
    <w:rsid w:val="001A6093"/>
    <w:rsid w:val="00203111"/>
    <w:rsid w:val="002A7439"/>
    <w:rsid w:val="002A7E09"/>
    <w:rsid w:val="0040315C"/>
    <w:rsid w:val="0041329F"/>
    <w:rsid w:val="0043752B"/>
    <w:rsid w:val="00442610"/>
    <w:rsid w:val="005329C6"/>
    <w:rsid w:val="005347FE"/>
    <w:rsid w:val="00551C39"/>
    <w:rsid w:val="005761FA"/>
    <w:rsid w:val="00581848"/>
    <w:rsid w:val="005C15CB"/>
    <w:rsid w:val="00767934"/>
    <w:rsid w:val="00776418"/>
    <w:rsid w:val="0079588D"/>
    <w:rsid w:val="007F1A1A"/>
    <w:rsid w:val="00806EC3"/>
    <w:rsid w:val="008678B8"/>
    <w:rsid w:val="00913A34"/>
    <w:rsid w:val="0096498E"/>
    <w:rsid w:val="009A2CB8"/>
    <w:rsid w:val="009D6DF7"/>
    <w:rsid w:val="00A44910"/>
    <w:rsid w:val="00A50D12"/>
    <w:rsid w:val="00AE64D4"/>
    <w:rsid w:val="00B83E2E"/>
    <w:rsid w:val="00BC3171"/>
    <w:rsid w:val="00C04DA1"/>
    <w:rsid w:val="00CF1A23"/>
    <w:rsid w:val="00D719D9"/>
    <w:rsid w:val="00D811DE"/>
    <w:rsid w:val="00DC28D0"/>
    <w:rsid w:val="00DF4BFA"/>
    <w:rsid w:val="00EA5B36"/>
    <w:rsid w:val="00F0541D"/>
    <w:rsid w:val="00F848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6284"/>
  <w15:chartTrackingRefBased/>
  <w15:docId w15:val="{E177F15B-DA86-429E-8ADA-A90FF8485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498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6498E"/>
    <w:rPr>
      <w:color w:val="0563C1" w:themeColor="hyperlink"/>
      <w:u w:val="single"/>
    </w:rPr>
  </w:style>
  <w:style w:type="paragraph" w:styleId="ListeParagraf">
    <w:name w:val="List Paragraph"/>
    <w:basedOn w:val="Normal"/>
    <w:uiPriority w:val="34"/>
    <w:qFormat/>
    <w:rsid w:val="0096498E"/>
    <w:pPr>
      <w:ind w:left="720"/>
      <w:contextualSpacing/>
    </w:pPr>
  </w:style>
  <w:style w:type="character" w:customStyle="1" w:styleId="apple-converted-space">
    <w:name w:val="apple-converted-space"/>
    <w:basedOn w:val="VarsaylanParagrafYazTipi"/>
    <w:rsid w:val="00DF4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iyer.net/website/index.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w-in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murlar.net/" TargetMode="External"/><Relationship Id="rId11" Type="http://schemas.openxmlformats.org/officeDocument/2006/relationships/hyperlink" Target="http://www.yenibiris.com/" TargetMode="External"/><Relationship Id="rId5" Type="http://schemas.openxmlformats.org/officeDocument/2006/relationships/hyperlink" Target="https://tr.wikipedia.org/wiki/Bilim" TargetMode="External"/><Relationship Id="rId10" Type="http://schemas.openxmlformats.org/officeDocument/2006/relationships/hyperlink" Target="http://www.secretcv.com/" TargetMode="External"/><Relationship Id="rId4" Type="http://schemas.openxmlformats.org/officeDocument/2006/relationships/webSettings" Target="webSettings.xml"/><Relationship Id="rId9" Type="http://schemas.openxmlformats.org/officeDocument/2006/relationships/hyperlink" Target="http://www.mentalik.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2</Pages>
  <Words>622</Words>
  <Characters>3552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6</cp:revision>
  <dcterms:created xsi:type="dcterms:W3CDTF">2016-01-12T13:41:00Z</dcterms:created>
  <dcterms:modified xsi:type="dcterms:W3CDTF">2018-08-07T11:17:00Z</dcterms:modified>
</cp:coreProperties>
</file>