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F61" w:rsidRPr="009978B5" w:rsidRDefault="002A5F61" w:rsidP="002A5F61">
      <w:pPr>
        <w:spacing w:line="276" w:lineRule="auto"/>
        <w:jc w:val="center"/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>MİMARLIK</w:t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>Bölüm Amacı</w:t>
      </w:r>
    </w:p>
    <w:p w:rsidR="002A5F61" w:rsidRPr="009978B5" w:rsidRDefault="009978B5" w:rsidP="002A5F61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 w:rsidRPr="009978B5">
        <w:rPr>
          <w:rFonts w:asciiTheme="majorHAnsi" w:hAnsiTheme="majorHAnsi"/>
          <w:sz w:val="24"/>
          <w:szCs w:val="24"/>
        </w:rPr>
        <w:t>Mimarlık programı</w:t>
      </w:r>
      <w:r w:rsidR="002A5F61" w:rsidRPr="009978B5">
        <w:rPr>
          <w:rFonts w:asciiTheme="majorHAnsi" w:hAnsiTheme="majorHAnsi"/>
          <w:sz w:val="24"/>
          <w:szCs w:val="24"/>
        </w:rPr>
        <w:t xml:space="preserve">, </w:t>
      </w:r>
      <w:r w:rsidR="00015527" w:rsidRPr="009978B5">
        <w:rPr>
          <w:rFonts w:asciiTheme="majorHAnsi" w:hAnsiTheme="majorHAnsi"/>
          <w:sz w:val="24"/>
          <w:szCs w:val="24"/>
        </w:rPr>
        <w:t>binaları ve diğer fiziki yap</w:t>
      </w:r>
      <w:r w:rsidR="00BA3C36" w:rsidRPr="009978B5">
        <w:rPr>
          <w:rFonts w:asciiTheme="majorHAnsi" w:hAnsiTheme="majorHAnsi"/>
          <w:sz w:val="24"/>
          <w:szCs w:val="24"/>
        </w:rPr>
        <w:t>ıları tasarlama ve inşa etme sanatının</w:t>
      </w:r>
      <w:r w:rsidR="00F61CC5" w:rsidRPr="009978B5">
        <w:rPr>
          <w:rFonts w:asciiTheme="majorHAnsi" w:hAnsiTheme="majorHAnsi"/>
          <w:sz w:val="24"/>
          <w:szCs w:val="24"/>
        </w:rPr>
        <w:t xml:space="preserve"> ve biliminin</w:t>
      </w:r>
      <w:r w:rsidR="00BA3C36" w:rsidRPr="009978B5">
        <w:rPr>
          <w:rFonts w:asciiTheme="majorHAnsi" w:hAnsiTheme="majorHAnsi"/>
          <w:sz w:val="24"/>
          <w:szCs w:val="24"/>
        </w:rPr>
        <w:t xml:space="preserve"> öğrenildiği lisans programıdır. </w:t>
      </w:r>
    </w:p>
    <w:p w:rsidR="007B5801" w:rsidRDefault="007B5801" w:rsidP="002A5F61">
      <w:pPr>
        <w:spacing w:line="276" w:lineRule="auto"/>
        <w:ind w:firstLine="708"/>
        <w:rPr>
          <w:rStyle w:val="apple-converted-space"/>
          <w:rFonts w:cs="Arial"/>
          <w:sz w:val="24"/>
          <w:szCs w:val="24"/>
          <w:shd w:val="clear" w:color="auto" w:fill="FFFFFF"/>
        </w:rPr>
      </w:pPr>
      <w:r w:rsidRPr="009978B5">
        <w:rPr>
          <w:rStyle w:val="apple-converted-space"/>
          <w:rFonts w:ascii="Arial" w:hAnsi="Arial" w:cs="Arial"/>
          <w:sz w:val="21"/>
          <w:szCs w:val="21"/>
          <w:shd w:val="clear" w:color="auto" w:fill="FFFFFF"/>
        </w:rPr>
        <w:t> </w:t>
      </w:r>
      <w:r w:rsidRPr="009978B5">
        <w:rPr>
          <w:rFonts w:cs="Arial"/>
          <w:sz w:val="24"/>
          <w:szCs w:val="24"/>
          <w:shd w:val="clear" w:color="auto" w:fill="FFFFFF"/>
        </w:rPr>
        <w:t>İnsanların yaşamını kolaylaştırmak ve barınma, dinlenme, çalışma, eğlenme gibi eylemlerini sürdürebilmelerini sağlamak üzere gerekli mekânları, işlevsel gereksinmeleri ekonomik ve teknik olanaklarla bağdaştırarak</w:t>
      </w:r>
      <w:r w:rsidRPr="009978B5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hyperlink r:id="rId5" w:tooltip="Estetik" w:history="1">
        <w:r w:rsidRPr="009978B5">
          <w:rPr>
            <w:rStyle w:val="Kpr"/>
            <w:rFonts w:cs="Arial"/>
            <w:color w:val="auto"/>
            <w:sz w:val="24"/>
            <w:szCs w:val="24"/>
            <w:u w:val="none"/>
            <w:shd w:val="clear" w:color="auto" w:fill="FFFFFF"/>
          </w:rPr>
          <w:t>estetik</w:t>
        </w:r>
      </w:hyperlink>
      <w:r w:rsidRPr="009978B5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hyperlink r:id="rId6" w:tooltip="Yaratıcılık" w:history="1">
        <w:r w:rsidRPr="009978B5">
          <w:rPr>
            <w:rStyle w:val="Kpr"/>
            <w:rFonts w:cs="Arial"/>
            <w:color w:val="auto"/>
            <w:sz w:val="24"/>
            <w:szCs w:val="24"/>
            <w:u w:val="none"/>
            <w:shd w:val="clear" w:color="auto" w:fill="FFFFFF"/>
          </w:rPr>
          <w:t>yaratıcılıkla</w:t>
        </w:r>
      </w:hyperlink>
      <w:r w:rsidRPr="009978B5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  <w:r w:rsidRPr="009978B5">
        <w:rPr>
          <w:rFonts w:cs="Arial"/>
          <w:sz w:val="24"/>
          <w:szCs w:val="24"/>
          <w:shd w:val="clear" w:color="auto" w:fill="FFFFFF"/>
        </w:rPr>
        <w:t>inşa etme sanatıdır.</w:t>
      </w:r>
      <w:r w:rsidRPr="009978B5">
        <w:rPr>
          <w:rStyle w:val="apple-converted-space"/>
          <w:rFonts w:cs="Arial"/>
          <w:sz w:val="24"/>
          <w:szCs w:val="24"/>
          <w:shd w:val="clear" w:color="auto" w:fill="FFFFFF"/>
        </w:rPr>
        <w:t> </w:t>
      </w:r>
    </w:p>
    <w:p w:rsidR="003A48AB" w:rsidRPr="00E74742" w:rsidRDefault="003A48AB" w:rsidP="00E74742">
      <w:pPr>
        <w:spacing w:line="276" w:lineRule="auto"/>
        <w:ind w:firstLine="708"/>
        <w:rPr>
          <w:rFonts w:cs="Arial"/>
          <w:sz w:val="24"/>
          <w:szCs w:val="24"/>
          <w:shd w:val="clear" w:color="auto" w:fill="FFFFFF"/>
        </w:rPr>
      </w:pPr>
      <w:r>
        <w:rPr>
          <w:rStyle w:val="apple-converted-space"/>
          <w:rFonts w:cs="Arial"/>
          <w:sz w:val="24"/>
          <w:szCs w:val="24"/>
          <w:shd w:val="clear" w:color="auto" w:fill="FFFFFF"/>
        </w:rPr>
        <w:t>Kişilik özellikleri olarak, şekil ve uzay ilişkilerini görebilen, el ve gözlerini eşgüdümle kullanabilen, görsel sanatlara ilgili, yaratıcı ve estetik görü</w:t>
      </w:r>
      <w:r w:rsidR="002F73B2">
        <w:rPr>
          <w:rStyle w:val="apple-converted-space"/>
          <w:rFonts w:cs="Arial"/>
          <w:sz w:val="24"/>
          <w:szCs w:val="24"/>
          <w:shd w:val="clear" w:color="auto" w:fill="FFFFFF"/>
        </w:rPr>
        <w:t>ş sahibi, yenilik</w:t>
      </w:r>
      <w:r w:rsidR="00E74742">
        <w:rPr>
          <w:rStyle w:val="apple-converted-space"/>
          <w:rFonts w:cs="Arial"/>
          <w:sz w:val="24"/>
          <w:szCs w:val="24"/>
          <w:shd w:val="clear" w:color="auto" w:fill="FFFFFF"/>
        </w:rPr>
        <w:t>lere açık kişiler mimar olmaya uygundur.</w:t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>Bölüm Eğitim Programı</w:t>
      </w:r>
    </w:p>
    <w:p w:rsidR="00E2262F" w:rsidRDefault="00E2262F" w:rsidP="002A5F61">
      <w:pPr>
        <w:spacing w:line="276" w:lineRule="auto"/>
        <w:rPr>
          <w:rFonts w:asciiTheme="majorHAnsi" w:hAnsiTheme="majorHAnsi"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ab/>
      </w:r>
      <w:r w:rsidRPr="009978B5">
        <w:rPr>
          <w:rFonts w:asciiTheme="majorHAnsi" w:hAnsiTheme="majorHAnsi"/>
          <w:sz w:val="24"/>
          <w:szCs w:val="24"/>
        </w:rPr>
        <w:t>Mimarlık lisans programı süresi 4 yıldır. Lisans eğitimi süresince</w:t>
      </w:r>
      <w:r w:rsidR="0022075B">
        <w:rPr>
          <w:rFonts w:asciiTheme="majorHAnsi" w:hAnsiTheme="majorHAnsi"/>
          <w:sz w:val="24"/>
          <w:szCs w:val="24"/>
        </w:rPr>
        <w:t xml:space="preserve"> </w:t>
      </w:r>
      <w:r w:rsidR="00CE1E6A">
        <w:rPr>
          <w:rFonts w:asciiTheme="majorHAnsi" w:hAnsiTheme="majorHAnsi"/>
          <w:sz w:val="24"/>
          <w:szCs w:val="24"/>
        </w:rPr>
        <w:t xml:space="preserve">Temel Tasarım, Bina Bilgisi, Mimari Proje, İş Güvenliği, Yapı Elemanları gibi dersler verilir. </w:t>
      </w:r>
    </w:p>
    <w:p w:rsidR="007477B6" w:rsidRDefault="007477B6" w:rsidP="002A5F61">
      <w:pPr>
        <w:spacing w:line="276" w:lineRule="auto"/>
        <w:rPr>
          <w:rFonts w:asciiTheme="majorHAnsi" w:hAnsiTheme="majorHAnsi"/>
          <w:sz w:val="24"/>
          <w:szCs w:val="24"/>
        </w:rPr>
      </w:pPr>
    </w:p>
    <w:p w:rsidR="007477B6" w:rsidRPr="009978B5" w:rsidRDefault="007477B6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 xml:space="preserve">Zaim Farkı / </w:t>
      </w:r>
      <w:proofErr w:type="spellStart"/>
      <w:r w:rsidRPr="009978B5">
        <w:rPr>
          <w:rFonts w:asciiTheme="majorHAnsi" w:hAnsiTheme="majorHAnsi"/>
          <w:b/>
          <w:sz w:val="24"/>
          <w:szCs w:val="24"/>
        </w:rPr>
        <w:t>Zaim’li</w:t>
      </w:r>
      <w:proofErr w:type="spellEnd"/>
      <w:r w:rsidRPr="009978B5">
        <w:rPr>
          <w:rFonts w:asciiTheme="majorHAnsi" w:hAnsiTheme="majorHAnsi"/>
          <w:b/>
          <w:sz w:val="24"/>
          <w:szCs w:val="24"/>
        </w:rPr>
        <w:t xml:space="preserve"> olmak farklıdır.</w:t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sz w:val="24"/>
          <w:szCs w:val="24"/>
        </w:rPr>
      </w:pPr>
      <w:r w:rsidRPr="009978B5">
        <w:rPr>
          <w:rFonts w:asciiTheme="majorHAnsi" w:hAnsiTheme="majorHAnsi"/>
          <w:sz w:val="24"/>
          <w:szCs w:val="24"/>
        </w:rPr>
        <w:tab/>
      </w:r>
      <w:r w:rsidR="00A036A5" w:rsidRPr="009978B5">
        <w:rPr>
          <w:rFonts w:asciiTheme="majorHAnsi" w:hAnsiTheme="majorHAnsi"/>
          <w:sz w:val="24"/>
          <w:szCs w:val="24"/>
        </w:rPr>
        <w:t xml:space="preserve">Mimarlık </w:t>
      </w:r>
      <w:r w:rsidRPr="009978B5">
        <w:rPr>
          <w:rFonts w:asciiTheme="majorHAnsi" w:hAnsiTheme="majorHAnsi"/>
          <w:sz w:val="24"/>
          <w:szCs w:val="24"/>
        </w:rPr>
        <w:t xml:space="preserve">bölümünde okuyan öğrenciler, ücretsiz olarak </w:t>
      </w:r>
      <w:proofErr w:type="spellStart"/>
      <w:r w:rsidRPr="009978B5">
        <w:rPr>
          <w:rFonts w:asciiTheme="majorHAnsi" w:hAnsiTheme="majorHAnsi"/>
          <w:sz w:val="24"/>
          <w:szCs w:val="24"/>
        </w:rPr>
        <w:t>çiftanadal</w:t>
      </w:r>
      <w:proofErr w:type="spellEnd"/>
      <w:r w:rsidR="00A036A5" w:rsidRPr="009978B5">
        <w:rPr>
          <w:rFonts w:asciiTheme="majorHAnsi" w:hAnsiTheme="majorHAnsi"/>
          <w:sz w:val="24"/>
          <w:szCs w:val="24"/>
        </w:rPr>
        <w:t xml:space="preserve"> ve </w:t>
      </w:r>
      <w:proofErr w:type="spellStart"/>
      <w:r w:rsidR="00A036A5" w:rsidRPr="009978B5">
        <w:rPr>
          <w:rFonts w:asciiTheme="majorHAnsi" w:hAnsiTheme="majorHAnsi"/>
          <w:sz w:val="24"/>
          <w:szCs w:val="24"/>
        </w:rPr>
        <w:t>yandal</w:t>
      </w:r>
      <w:proofErr w:type="spellEnd"/>
      <w:r w:rsidR="00A036A5" w:rsidRPr="009978B5">
        <w:rPr>
          <w:rFonts w:asciiTheme="majorHAnsi" w:hAnsiTheme="majorHAnsi"/>
          <w:sz w:val="24"/>
          <w:szCs w:val="24"/>
        </w:rPr>
        <w:t xml:space="preserve"> yapabilirler. B</w:t>
      </w:r>
      <w:r w:rsidRPr="009978B5">
        <w:rPr>
          <w:rFonts w:asciiTheme="majorHAnsi" w:hAnsiTheme="majorHAnsi"/>
          <w:sz w:val="24"/>
          <w:szCs w:val="24"/>
        </w:rPr>
        <w:t xml:space="preserve">ölümler konusunda bilgi almak için fakültenizle iletişime geçebilirsiniz. Öğrencilerimiz İngilizce, Osmanlıca ve Arapça dillerini </w:t>
      </w:r>
      <w:r w:rsidR="00A036A5" w:rsidRPr="009978B5">
        <w:rPr>
          <w:rFonts w:asciiTheme="majorHAnsi" w:hAnsiTheme="majorHAnsi"/>
          <w:sz w:val="24"/>
          <w:szCs w:val="24"/>
        </w:rPr>
        <w:t xml:space="preserve">ve asgari katılım sayısını sağladıkları takdirde istedikleri dili </w:t>
      </w:r>
      <w:r w:rsidRPr="009978B5">
        <w:rPr>
          <w:rFonts w:asciiTheme="majorHAnsi" w:hAnsiTheme="majorHAnsi"/>
          <w:sz w:val="24"/>
          <w:szCs w:val="24"/>
        </w:rPr>
        <w:t>ücretsiz kurs</w:t>
      </w:r>
      <w:r w:rsidR="00A036A5" w:rsidRPr="009978B5">
        <w:rPr>
          <w:rFonts w:asciiTheme="majorHAnsi" w:hAnsiTheme="majorHAnsi"/>
          <w:sz w:val="24"/>
          <w:szCs w:val="24"/>
        </w:rPr>
        <w:t xml:space="preserve">lar ile </w:t>
      </w:r>
      <w:r w:rsidRPr="009978B5">
        <w:rPr>
          <w:rFonts w:asciiTheme="majorHAnsi" w:hAnsiTheme="majorHAnsi"/>
          <w:sz w:val="24"/>
          <w:szCs w:val="24"/>
        </w:rPr>
        <w:t>öğrenebilirler.</w:t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>Unvanlar</w:t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sz w:val="24"/>
          <w:szCs w:val="24"/>
        </w:rPr>
      </w:pPr>
      <w:r w:rsidRPr="009978B5">
        <w:rPr>
          <w:rFonts w:asciiTheme="majorHAnsi" w:hAnsiTheme="majorHAnsi"/>
          <w:sz w:val="24"/>
          <w:szCs w:val="24"/>
        </w:rPr>
        <w:tab/>
      </w:r>
      <w:r w:rsidR="00A036A5" w:rsidRPr="009978B5">
        <w:rPr>
          <w:rFonts w:asciiTheme="majorHAnsi" w:hAnsiTheme="majorHAnsi"/>
          <w:sz w:val="24"/>
          <w:szCs w:val="24"/>
        </w:rPr>
        <w:t>Mimar</w:t>
      </w:r>
      <w:r w:rsidR="009978B5">
        <w:rPr>
          <w:rFonts w:asciiTheme="majorHAnsi" w:hAnsiTheme="majorHAnsi"/>
          <w:sz w:val="24"/>
          <w:szCs w:val="24"/>
        </w:rPr>
        <w:t>lık</w:t>
      </w:r>
      <w:r w:rsidR="00A036A5" w:rsidRPr="009978B5">
        <w:rPr>
          <w:rFonts w:asciiTheme="majorHAnsi" w:hAnsiTheme="majorHAnsi"/>
          <w:sz w:val="24"/>
          <w:szCs w:val="24"/>
        </w:rPr>
        <w:t xml:space="preserve"> </w:t>
      </w:r>
      <w:r w:rsidRPr="009978B5">
        <w:rPr>
          <w:rFonts w:asciiTheme="majorHAnsi" w:hAnsiTheme="majorHAnsi"/>
          <w:sz w:val="24"/>
          <w:szCs w:val="24"/>
        </w:rPr>
        <w:t>lisans programı mezunlarına ‘</w:t>
      </w:r>
      <w:r w:rsidR="00A036A5" w:rsidRPr="009978B5">
        <w:rPr>
          <w:rFonts w:asciiTheme="majorHAnsi" w:hAnsiTheme="majorHAnsi"/>
          <w:sz w:val="24"/>
          <w:szCs w:val="24"/>
        </w:rPr>
        <w:t xml:space="preserve">Mimar’ </w:t>
      </w:r>
      <w:r w:rsidRPr="009978B5">
        <w:rPr>
          <w:rFonts w:asciiTheme="majorHAnsi" w:hAnsiTheme="majorHAnsi"/>
          <w:sz w:val="24"/>
          <w:szCs w:val="24"/>
        </w:rPr>
        <w:t>unvanı verilir</w:t>
      </w:r>
      <w:r w:rsidR="00A036A5" w:rsidRPr="009978B5">
        <w:rPr>
          <w:rFonts w:asciiTheme="majorHAnsi" w:hAnsiTheme="majorHAnsi"/>
          <w:sz w:val="24"/>
          <w:szCs w:val="24"/>
        </w:rPr>
        <w:t xml:space="preserve">. </w:t>
      </w:r>
      <w:r w:rsidRPr="009978B5">
        <w:rPr>
          <w:rFonts w:asciiTheme="majorHAnsi" w:hAnsiTheme="majorHAnsi"/>
          <w:sz w:val="24"/>
          <w:szCs w:val="24"/>
        </w:rPr>
        <w:t xml:space="preserve">Bilimsel çalışmalar ile akademik unvanlar elde edilebilir. </w:t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DA6AB6">
        <w:rPr>
          <w:rFonts w:asciiTheme="majorHAnsi" w:hAnsiTheme="majorHAnsi"/>
          <w:b/>
          <w:sz w:val="24"/>
          <w:szCs w:val="24"/>
        </w:rPr>
        <w:t>Sektörler / İş Alanları</w:t>
      </w:r>
    </w:p>
    <w:p w:rsidR="005B1D9B" w:rsidRPr="00CE1E6A" w:rsidRDefault="002A5F61" w:rsidP="00D663F4">
      <w:pPr>
        <w:pStyle w:val="Default"/>
        <w:rPr>
          <w:rFonts w:asciiTheme="majorHAnsi" w:hAnsiTheme="majorHAnsi" w:cstheme="majorHAnsi"/>
        </w:rPr>
      </w:pPr>
      <w:r w:rsidRPr="009978B5">
        <w:rPr>
          <w:rFonts w:asciiTheme="majorHAnsi" w:hAnsiTheme="majorHAnsi"/>
          <w:b/>
        </w:rPr>
        <w:tab/>
      </w:r>
      <w:r w:rsidR="005B1D9B" w:rsidRPr="00CE1E6A">
        <w:rPr>
          <w:rFonts w:asciiTheme="majorHAnsi" w:hAnsiTheme="majorHAnsi" w:cstheme="majorHAnsi"/>
        </w:rPr>
        <w:t>Mimarlık bölümü mezunları kamu ve</w:t>
      </w:r>
      <w:r w:rsidR="00560BA5" w:rsidRPr="00CE1E6A">
        <w:rPr>
          <w:rFonts w:asciiTheme="majorHAnsi" w:hAnsiTheme="majorHAnsi" w:cstheme="majorHAnsi"/>
        </w:rPr>
        <w:t xml:space="preserve"> özel sektör olmak üzere çeşitli yerlerde çalışabilmektedir.</w:t>
      </w:r>
      <w:r w:rsidR="005B1D9B" w:rsidRPr="00CE1E6A">
        <w:rPr>
          <w:rFonts w:asciiTheme="majorHAnsi" w:hAnsiTheme="majorHAnsi" w:cstheme="majorHAnsi"/>
        </w:rPr>
        <w:t xml:space="preserve"> </w:t>
      </w:r>
    </w:p>
    <w:p w:rsidR="00560BA5" w:rsidRPr="00CE1E6A" w:rsidRDefault="00D663F4" w:rsidP="005B1D9B">
      <w:pPr>
        <w:pStyle w:val="Default"/>
        <w:ind w:firstLine="708"/>
        <w:rPr>
          <w:rFonts w:asciiTheme="majorHAnsi" w:hAnsiTheme="majorHAnsi" w:cstheme="majorHAnsi"/>
        </w:rPr>
      </w:pPr>
      <w:r w:rsidRPr="00CE1E6A">
        <w:rPr>
          <w:rFonts w:asciiTheme="majorHAnsi" w:hAnsiTheme="majorHAnsi" w:cstheme="majorHAnsi"/>
        </w:rPr>
        <w:t xml:space="preserve">Mimarlar, inşaat firmalarında, işletmelerin mühendislik mimarlık bürolarında çalışabilirler. </w:t>
      </w:r>
    </w:p>
    <w:p w:rsidR="00D663F4" w:rsidRPr="00CE1E6A" w:rsidRDefault="00D663F4" w:rsidP="005B1D9B">
      <w:pPr>
        <w:pStyle w:val="Default"/>
        <w:ind w:firstLine="708"/>
        <w:rPr>
          <w:rFonts w:asciiTheme="majorHAnsi" w:hAnsiTheme="majorHAnsi" w:cstheme="majorHAnsi"/>
        </w:rPr>
      </w:pPr>
      <w:r w:rsidRPr="00CE1E6A">
        <w:rPr>
          <w:rFonts w:asciiTheme="majorHAnsi" w:hAnsiTheme="majorHAnsi" w:cstheme="majorHAnsi"/>
        </w:rPr>
        <w:t>Ayrıca, Bayındırlık Bakanlığı, İmar ve İskân Bakanlığı, İller Bankası, Belediyeler gibi kamu kuruluşları yanında özel şirketlerde de çalış</w:t>
      </w:r>
      <w:r w:rsidR="00560BA5" w:rsidRPr="00CE1E6A">
        <w:rPr>
          <w:rFonts w:asciiTheme="majorHAnsi" w:hAnsiTheme="majorHAnsi" w:cstheme="majorHAnsi"/>
        </w:rPr>
        <w:t>abilir.</w:t>
      </w:r>
      <w:bookmarkStart w:id="0" w:name="_GoBack"/>
      <w:bookmarkEnd w:id="0"/>
    </w:p>
    <w:p w:rsidR="00D9126D" w:rsidRPr="00CE1E6A" w:rsidRDefault="00D9126D" w:rsidP="005B1D9B">
      <w:pPr>
        <w:pStyle w:val="Default"/>
        <w:ind w:firstLine="708"/>
        <w:rPr>
          <w:rFonts w:asciiTheme="majorHAnsi" w:hAnsiTheme="majorHAnsi" w:cstheme="majorHAnsi"/>
        </w:rPr>
      </w:pPr>
      <w:r w:rsidRPr="00CE1E6A">
        <w:rPr>
          <w:rFonts w:asciiTheme="majorHAnsi" w:hAnsiTheme="majorHAnsi" w:cstheme="majorHAnsi"/>
        </w:rPr>
        <w:t>Bireysel veya grup olarak özel mimarlık ofisi açma olanağı da bulunmaktadır.</w:t>
      </w:r>
    </w:p>
    <w:p w:rsidR="00D9126D" w:rsidRPr="0098240C" w:rsidRDefault="00D9126D" w:rsidP="005B1D9B">
      <w:pPr>
        <w:pStyle w:val="Default"/>
        <w:ind w:firstLine="708"/>
        <w:rPr>
          <w:rFonts w:asciiTheme="minorHAnsi" w:hAnsiTheme="minorHAnsi"/>
        </w:rPr>
      </w:pP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2A5F61" w:rsidRPr="009978B5" w:rsidRDefault="002A5F61" w:rsidP="002A5F61">
      <w:pPr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br w:type="page"/>
      </w:r>
    </w:p>
    <w:p w:rsidR="002A5F61" w:rsidRPr="009978B5" w:rsidRDefault="002A5F61" w:rsidP="002A5F61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lastRenderedPageBreak/>
        <w:t xml:space="preserve">İş Arama </w:t>
      </w:r>
      <w:proofErr w:type="spellStart"/>
      <w:r w:rsidRPr="009978B5">
        <w:rPr>
          <w:rFonts w:asciiTheme="majorHAnsi" w:hAnsiTheme="majorHAnsi"/>
          <w:b/>
          <w:sz w:val="24"/>
          <w:szCs w:val="24"/>
        </w:rPr>
        <w:t>Portalları</w:t>
      </w:r>
      <w:proofErr w:type="spellEnd"/>
      <w:r w:rsidRPr="009978B5">
        <w:rPr>
          <w:rFonts w:asciiTheme="majorHAnsi" w:hAnsiTheme="majorHAnsi"/>
          <w:b/>
          <w:sz w:val="24"/>
          <w:szCs w:val="24"/>
        </w:rPr>
        <w:t xml:space="preserve"> </w:t>
      </w:r>
    </w:p>
    <w:p w:rsidR="002A5F61" w:rsidRPr="009978B5" w:rsidRDefault="002A5F61" w:rsidP="002A5F61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 w:rsidRPr="009978B5">
        <w:rPr>
          <w:rFonts w:asciiTheme="majorHAnsi" w:hAnsiTheme="majorHAnsi" w:cs="Bembo"/>
          <w:sz w:val="24"/>
          <w:szCs w:val="24"/>
        </w:rPr>
        <w:t xml:space="preserve">Devlet Kurumları: </w:t>
      </w:r>
      <w:hyperlink r:id="rId7" w:history="1">
        <w:r w:rsidRPr="009978B5">
          <w:rPr>
            <w:rStyle w:val="Kpr"/>
            <w:rFonts w:asciiTheme="majorHAnsi" w:hAnsiTheme="majorHAnsi" w:cs="BemboItalic"/>
            <w:i/>
            <w:iCs/>
            <w:color w:val="auto"/>
            <w:sz w:val="24"/>
            <w:szCs w:val="24"/>
            <w:u w:val="none"/>
          </w:rPr>
          <w:t>http://www.memurlar.net/</w:t>
        </w:r>
      </w:hyperlink>
    </w:p>
    <w:p w:rsidR="002A5F61" w:rsidRPr="009978B5" w:rsidRDefault="002A5F61" w:rsidP="002A5F61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"/>
          <w:sz w:val="24"/>
          <w:szCs w:val="24"/>
        </w:rPr>
      </w:pPr>
      <w:proofErr w:type="spellStart"/>
      <w:r w:rsidRPr="009978B5">
        <w:rPr>
          <w:rFonts w:asciiTheme="majorHAnsi" w:hAnsiTheme="majorHAnsi" w:cs="BemboItalic"/>
          <w:iCs/>
          <w:sz w:val="24"/>
          <w:szCs w:val="24"/>
        </w:rPr>
        <w:t>Double</w:t>
      </w:r>
      <w:proofErr w:type="spellEnd"/>
      <w:r w:rsidRPr="009978B5"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 w:rsidRPr="009978B5">
        <w:rPr>
          <w:rFonts w:asciiTheme="majorHAnsi" w:hAnsiTheme="majorHAnsi" w:cs="BemboItalic"/>
          <w:iCs/>
          <w:sz w:val="24"/>
          <w:szCs w:val="24"/>
        </w:rPr>
        <w:t>Wings</w:t>
      </w:r>
      <w:proofErr w:type="spellEnd"/>
      <w:r w:rsidRPr="009978B5"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 w:rsidRPr="009978B5">
        <w:rPr>
          <w:rFonts w:asciiTheme="majorHAnsi" w:hAnsiTheme="majorHAnsi" w:cs="BemboItalic"/>
          <w:iCs/>
          <w:sz w:val="24"/>
          <w:szCs w:val="24"/>
        </w:rPr>
        <w:t>İnternational</w:t>
      </w:r>
      <w:proofErr w:type="spellEnd"/>
      <w:r w:rsidRPr="009978B5">
        <w:rPr>
          <w:rFonts w:asciiTheme="majorHAnsi" w:hAnsiTheme="majorHAnsi" w:cs="BemboItalic"/>
          <w:iCs/>
          <w:sz w:val="24"/>
          <w:szCs w:val="24"/>
        </w:rPr>
        <w:t>:</w:t>
      </w:r>
      <w:r w:rsidRPr="009978B5">
        <w:rPr>
          <w:rFonts w:asciiTheme="majorHAnsi" w:hAnsiTheme="majorHAnsi" w:cs="BemboItalic"/>
          <w:i/>
          <w:iCs/>
          <w:sz w:val="24"/>
          <w:szCs w:val="24"/>
        </w:rPr>
        <w:t xml:space="preserve"> </w:t>
      </w:r>
      <w:hyperlink r:id="rId8" w:history="1">
        <w:r w:rsidRPr="009978B5">
          <w:rPr>
            <w:rStyle w:val="Kpr"/>
            <w:rFonts w:asciiTheme="majorHAnsi" w:hAnsiTheme="majorHAnsi" w:cs="BemboItalic"/>
            <w:i/>
            <w:iCs/>
            <w:color w:val="auto"/>
            <w:sz w:val="24"/>
            <w:szCs w:val="24"/>
            <w:u w:val="none"/>
          </w:rPr>
          <w:t>http://dw-int.com/</w:t>
        </w:r>
      </w:hyperlink>
    </w:p>
    <w:p w:rsidR="002A5F61" w:rsidRPr="009978B5" w:rsidRDefault="002A5F61" w:rsidP="002A5F61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 w:rsidRPr="009978B5">
        <w:rPr>
          <w:rFonts w:asciiTheme="majorHAnsi" w:hAnsiTheme="majorHAnsi" w:cs="Bembo"/>
          <w:sz w:val="24"/>
          <w:szCs w:val="24"/>
        </w:rPr>
        <w:t xml:space="preserve">Kariyer.net: </w:t>
      </w:r>
      <w:hyperlink r:id="rId9" w:history="1">
        <w:r w:rsidRPr="009978B5">
          <w:rPr>
            <w:rStyle w:val="Kpr"/>
            <w:rFonts w:asciiTheme="majorHAnsi" w:hAnsiTheme="majorHAnsi" w:cs="BemboItalic"/>
            <w:i/>
            <w:iCs/>
            <w:color w:val="auto"/>
            <w:sz w:val="24"/>
            <w:szCs w:val="24"/>
            <w:u w:val="none"/>
          </w:rPr>
          <w:t>http://www.kariyer.net/website/index.aspx</w:t>
        </w:r>
      </w:hyperlink>
    </w:p>
    <w:p w:rsidR="002A5F61" w:rsidRPr="009978B5" w:rsidRDefault="002A5F61" w:rsidP="002A5F61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 w:rsidRPr="009978B5">
        <w:rPr>
          <w:rFonts w:asciiTheme="majorHAnsi" w:hAnsiTheme="majorHAnsi" w:cs="BemboItalic"/>
          <w:iCs/>
          <w:sz w:val="24"/>
          <w:szCs w:val="24"/>
        </w:rPr>
        <w:t>Mental</w:t>
      </w:r>
      <w:proofErr w:type="spellEnd"/>
      <w:r w:rsidRPr="009978B5">
        <w:rPr>
          <w:rFonts w:asciiTheme="majorHAnsi" w:hAnsiTheme="majorHAnsi" w:cs="BemboItalic"/>
          <w:iCs/>
          <w:sz w:val="24"/>
          <w:szCs w:val="24"/>
        </w:rPr>
        <w:t xml:space="preserve"> İK:</w:t>
      </w:r>
      <w:r w:rsidRPr="009978B5">
        <w:rPr>
          <w:rFonts w:asciiTheme="majorHAnsi" w:hAnsiTheme="majorHAnsi"/>
          <w:sz w:val="24"/>
          <w:szCs w:val="24"/>
        </w:rPr>
        <w:t xml:space="preserve"> </w:t>
      </w:r>
      <w:hyperlink r:id="rId10" w:history="1">
        <w:r w:rsidRPr="009978B5">
          <w:rPr>
            <w:rStyle w:val="Kpr"/>
            <w:rFonts w:asciiTheme="majorHAnsi" w:hAnsiTheme="majorHAnsi" w:cs="BemboItalic"/>
            <w:i/>
            <w:iCs/>
            <w:color w:val="auto"/>
            <w:sz w:val="24"/>
            <w:szCs w:val="24"/>
            <w:u w:val="none"/>
          </w:rPr>
          <w:t>http://www.mentalik.com/</w:t>
        </w:r>
      </w:hyperlink>
    </w:p>
    <w:p w:rsidR="002A5F61" w:rsidRPr="009978B5" w:rsidRDefault="002A5F61" w:rsidP="002A5F61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 w:rsidRPr="009978B5">
        <w:rPr>
          <w:rFonts w:asciiTheme="majorHAnsi" w:hAnsiTheme="majorHAnsi" w:cs="Bembo"/>
          <w:sz w:val="24"/>
          <w:szCs w:val="24"/>
        </w:rPr>
        <w:t>Secret</w:t>
      </w:r>
      <w:proofErr w:type="spellEnd"/>
      <w:r w:rsidRPr="009978B5">
        <w:rPr>
          <w:rFonts w:asciiTheme="majorHAnsi" w:hAnsiTheme="majorHAnsi" w:cs="Bembo"/>
          <w:sz w:val="24"/>
          <w:szCs w:val="24"/>
        </w:rPr>
        <w:t xml:space="preserve"> CV: </w:t>
      </w:r>
      <w:hyperlink r:id="rId11" w:history="1">
        <w:r w:rsidRPr="009978B5">
          <w:rPr>
            <w:rStyle w:val="Kpr"/>
            <w:rFonts w:asciiTheme="majorHAnsi" w:hAnsiTheme="majorHAnsi" w:cs="BemboItalic"/>
            <w:i/>
            <w:iCs/>
            <w:color w:val="auto"/>
            <w:sz w:val="24"/>
            <w:szCs w:val="24"/>
            <w:u w:val="none"/>
          </w:rPr>
          <w:t>http://www.secretcv.com/</w:t>
        </w:r>
      </w:hyperlink>
    </w:p>
    <w:p w:rsidR="002A5F61" w:rsidRPr="009978B5" w:rsidRDefault="002A5F61" w:rsidP="002A5F61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 w:rsidRPr="009978B5">
        <w:rPr>
          <w:rFonts w:asciiTheme="majorHAnsi" w:hAnsiTheme="majorHAnsi" w:cs="Bembo"/>
          <w:sz w:val="24"/>
          <w:szCs w:val="24"/>
        </w:rPr>
        <w:t>Yenibiriş</w:t>
      </w:r>
      <w:proofErr w:type="spellEnd"/>
      <w:r w:rsidRPr="009978B5">
        <w:rPr>
          <w:rFonts w:asciiTheme="majorHAnsi" w:hAnsiTheme="majorHAnsi" w:cs="Bembo"/>
          <w:sz w:val="24"/>
          <w:szCs w:val="24"/>
        </w:rPr>
        <w:t xml:space="preserve">: </w:t>
      </w:r>
      <w:hyperlink r:id="rId12" w:history="1">
        <w:r w:rsidRPr="009978B5">
          <w:rPr>
            <w:rStyle w:val="Kpr"/>
            <w:rFonts w:asciiTheme="majorHAnsi" w:hAnsiTheme="majorHAnsi" w:cs="BemboItalic"/>
            <w:i/>
            <w:iCs/>
            <w:color w:val="auto"/>
            <w:sz w:val="24"/>
            <w:szCs w:val="24"/>
            <w:u w:val="none"/>
          </w:rPr>
          <w:t>http://www.yenibiris.com/</w:t>
        </w:r>
      </w:hyperlink>
    </w:p>
    <w:p w:rsidR="002A5F61" w:rsidRPr="009978B5" w:rsidRDefault="002A5F61" w:rsidP="002A5F61">
      <w:pPr>
        <w:spacing w:line="276" w:lineRule="auto"/>
        <w:ind w:firstLine="708"/>
        <w:rPr>
          <w:rFonts w:asciiTheme="majorHAnsi" w:hAnsiTheme="majorHAnsi"/>
          <w:b/>
          <w:sz w:val="24"/>
          <w:szCs w:val="24"/>
        </w:rPr>
      </w:pPr>
    </w:p>
    <w:p w:rsidR="002A5F61" w:rsidRPr="009978B5" w:rsidRDefault="002A5F61" w:rsidP="002A5F61">
      <w:pPr>
        <w:spacing w:line="276" w:lineRule="auto"/>
        <w:ind w:left="12"/>
        <w:rPr>
          <w:rFonts w:asciiTheme="majorHAnsi" w:hAnsiTheme="majorHAnsi"/>
          <w:b/>
          <w:sz w:val="24"/>
          <w:szCs w:val="24"/>
        </w:rPr>
      </w:pPr>
      <w:r w:rsidRPr="009978B5">
        <w:rPr>
          <w:rFonts w:asciiTheme="majorHAnsi" w:hAnsiTheme="majorHAnsi"/>
          <w:b/>
          <w:sz w:val="24"/>
          <w:szCs w:val="24"/>
        </w:rPr>
        <w:t>Kariyer Merkezi Genel Bilgiler Bölümü</w:t>
      </w:r>
    </w:p>
    <w:p w:rsidR="002A5F61" w:rsidRPr="009978B5" w:rsidRDefault="002A5F61" w:rsidP="002A5F61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 w:rsidRPr="009978B5">
        <w:rPr>
          <w:rFonts w:asciiTheme="majorHAnsi" w:eastAsia="Times New Roman" w:hAnsiTheme="majorHAnsi" w:cs="Arial"/>
          <w:sz w:val="24"/>
          <w:szCs w:val="24"/>
          <w:lang w:eastAsia="tr-TR"/>
        </w:rPr>
        <w:t>Bu çalışma,</w:t>
      </w:r>
      <w:r w:rsidR="00A036A5" w:rsidRPr="009978B5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İZÜ Kariyer Merkezi tarafından Mimarlık</w:t>
      </w:r>
      <w:r w:rsidRPr="009978B5">
        <w:rPr>
          <w:rFonts w:asciiTheme="majorHAnsi" w:hAnsiTheme="majorHAnsi"/>
          <w:sz w:val="24"/>
          <w:szCs w:val="24"/>
        </w:rPr>
        <w:t xml:space="preserve"> </w:t>
      </w:r>
      <w:r w:rsidRPr="009978B5">
        <w:rPr>
          <w:rFonts w:asciiTheme="majorHAnsi" w:eastAsia="Times New Roman" w:hAnsiTheme="majorHAnsi" w:cs="Arial"/>
          <w:sz w:val="24"/>
          <w:szCs w:val="24"/>
          <w:lang w:eastAsia="tr-TR"/>
        </w:rPr>
        <w:t>bölümünde eğitime devam eden öğrencilerimiz ve mezunlarımız için kariyer danışmanlığı amacıyla hazırlanmıştır. Üniversitemizde öğrenim görmekte olan öğrencilerimizi fırsatlar konusunda bilgilendirmek ve iş arayışında bulunan mezunlarımıza destek olmak hedeflenmiştir.</w:t>
      </w:r>
    </w:p>
    <w:p w:rsidR="002A5F61" w:rsidRPr="009978B5" w:rsidRDefault="002A5F61" w:rsidP="002A5F61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 w:rsidRPr="009978B5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 bir bölüme, kuruma, iş alanına ya da sektöre yönlendirme amacıyla değil, sizlere alternatifler sunmak için yapılmıştır. Çalışmamızda </w:t>
      </w:r>
      <w:r w:rsidR="00D960E1" w:rsidRPr="009978B5">
        <w:rPr>
          <w:rFonts w:asciiTheme="majorHAnsi" w:hAnsiTheme="majorHAnsi"/>
          <w:sz w:val="24"/>
          <w:szCs w:val="24"/>
        </w:rPr>
        <w:t xml:space="preserve">Mimarlık </w:t>
      </w:r>
      <w:r w:rsidRPr="009978B5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bölümü için temel iş alanlarından bahsedilmiştir. Daha fazla bilgi almak için İZÜ Kariyer Merkezi ile iletişime geçiniz. </w:t>
      </w:r>
    </w:p>
    <w:p w:rsidR="002A5F61" w:rsidRPr="009978B5" w:rsidRDefault="002A5F61" w:rsidP="002A5F61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</w:p>
    <w:p w:rsidR="002A5F61" w:rsidRPr="009978B5" w:rsidRDefault="002A5F61" w:rsidP="002A5F61"/>
    <w:p w:rsidR="00F70EDB" w:rsidRPr="009978B5" w:rsidRDefault="00F70EDB"/>
    <w:sectPr w:rsidR="00F70EDB" w:rsidRPr="00997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Bembo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E3A69"/>
    <w:multiLevelType w:val="hybridMultilevel"/>
    <w:tmpl w:val="2F507EE2"/>
    <w:lvl w:ilvl="0" w:tplc="35BCE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106"/>
    <w:rsid w:val="00015527"/>
    <w:rsid w:val="0022075B"/>
    <w:rsid w:val="002A5F61"/>
    <w:rsid w:val="002F73B2"/>
    <w:rsid w:val="003610A5"/>
    <w:rsid w:val="003A48AB"/>
    <w:rsid w:val="003F4ED9"/>
    <w:rsid w:val="00552106"/>
    <w:rsid w:val="00560BA5"/>
    <w:rsid w:val="005B1D9B"/>
    <w:rsid w:val="006A6958"/>
    <w:rsid w:val="0073122C"/>
    <w:rsid w:val="007477B6"/>
    <w:rsid w:val="007B5801"/>
    <w:rsid w:val="0098240C"/>
    <w:rsid w:val="009978B5"/>
    <w:rsid w:val="00A036A5"/>
    <w:rsid w:val="00BA3C36"/>
    <w:rsid w:val="00CE1E6A"/>
    <w:rsid w:val="00D663F4"/>
    <w:rsid w:val="00D9126D"/>
    <w:rsid w:val="00D960E1"/>
    <w:rsid w:val="00DA6AB6"/>
    <w:rsid w:val="00DC1E92"/>
    <w:rsid w:val="00E2262F"/>
    <w:rsid w:val="00E74742"/>
    <w:rsid w:val="00ED6E58"/>
    <w:rsid w:val="00F61CC5"/>
    <w:rsid w:val="00F7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AB30"/>
  <w15:chartTrackingRefBased/>
  <w15:docId w15:val="{E4397247-C68B-49D0-94A5-8E3EFB36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5F6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A5F61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2A5F61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7B5801"/>
  </w:style>
  <w:style w:type="paragraph" w:customStyle="1" w:styleId="Default">
    <w:name w:val="Default"/>
    <w:rsid w:val="00D66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w-in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murlar.net/" TargetMode="External"/><Relationship Id="rId12" Type="http://schemas.openxmlformats.org/officeDocument/2006/relationships/hyperlink" Target="http://www.yenibiri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.wikipedia.org/wiki/Yarat%C4%B1c%C4%B1l%C4%B1k" TargetMode="External"/><Relationship Id="rId11" Type="http://schemas.openxmlformats.org/officeDocument/2006/relationships/hyperlink" Target="http://www.secretcv.com/" TargetMode="External"/><Relationship Id="rId5" Type="http://schemas.openxmlformats.org/officeDocument/2006/relationships/hyperlink" Target="https://tr.wikipedia.org/wiki/Estetik" TargetMode="External"/><Relationship Id="rId10" Type="http://schemas.openxmlformats.org/officeDocument/2006/relationships/hyperlink" Target="http://www.mentali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ariyer.net/website/index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Universitesi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Betül Doğan</dc:creator>
  <cp:keywords/>
  <dc:description/>
  <cp:lastModifiedBy>Selman SOYDOĞAN</cp:lastModifiedBy>
  <cp:revision>11</cp:revision>
  <dcterms:created xsi:type="dcterms:W3CDTF">2016-01-05T09:10:00Z</dcterms:created>
  <dcterms:modified xsi:type="dcterms:W3CDTF">2018-08-07T12:12:00Z</dcterms:modified>
</cp:coreProperties>
</file>