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6AE8" w:rsidRDefault="00F46AE8" w:rsidP="00F46AE8">
      <w:pPr>
        <w:spacing w:line="276" w:lineRule="auto"/>
        <w:jc w:val="center"/>
        <w:rPr>
          <w:rFonts w:asciiTheme="majorHAnsi" w:hAnsiTheme="majorHAnsi"/>
          <w:b/>
          <w:sz w:val="24"/>
          <w:szCs w:val="24"/>
        </w:rPr>
      </w:pPr>
      <w:r>
        <w:rPr>
          <w:rFonts w:asciiTheme="majorHAnsi" w:hAnsiTheme="majorHAnsi"/>
          <w:b/>
          <w:sz w:val="24"/>
          <w:szCs w:val="24"/>
        </w:rPr>
        <w:t>İÇ MİMARLIK VE ÇEVRE TASARIMI</w:t>
      </w:r>
    </w:p>
    <w:p w:rsidR="00F46AE8" w:rsidRDefault="00F46AE8" w:rsidP="00F46AE8">
      <w:pPr>
        <w:spacing w:line="276" w:lineRule="auto"/>
        <w:rPr>
          <w:rFonts w:asciiTheme="majorHAnsi" w:hAnsiTheme="majorHAnsi"/>
          <w:b/>
          <w:sz w:val="24"/>
          <w:szCs w:val="24"/>
        </w:rPr>
      </w:pPr>
      <w:r w:rsidRPr="00E00C1E">
        <w:rPr>
          <w:rFonts w:asciiTheme="majorHAnsi" w:hAnsiTheme="majorHAnsi"/>
          <w:b/>
          <w:sz w:val="24"/>
          <w:szCs w:val="24"/>
        </w:rPr>
        <w:t>Bölüm Amacı</w:t>
      </w:r>
    </w:p>
    <w:p w:rsidR="00B049F4" w:rsidRPr="009A6384" w:rsidRDefault="00B049F4" w:rsidP="00F46AE8">
      <w:pPr>
        <w:spacing w:line="276" w:lineRule="auto"/>
        <w:rPr>
          <w:rFonts w:asciiTheme="majorHAnsi" w:hAnsiTheme="majorHAnsi"/>
          <w:sz w:val="24"/>
          <w:szCs w:val="24"/>
        </w:rPr>
      </w:pPr>
      <w:r w:rsidRPr="00B7432C">
        <w:rPr>
          <w:rFonts w:asciiTheme="majorHAnsi" w:hAnsiTheme="majorHAnsi"/>
          <w:sz w:val="24"/>
          <w:szCs w:val="24"/>
        </w:rPr>
        <w:tab/>
      </w:r>
      <w:r w:rsidR="00B7432C" w:rsidRPr="00B7432C">
        <w:rPr>
          <w:rFonts w:asciiTheme="majorHAnsi" w:hAnsiTheme="majorHAnsi"/>
          <w:sz w:val="24"/>
          <w:szCs w:val="24"/>
        </w:rPr>
        <w:t>İç mimarlık, b</w:t>
      </w:r>
      <w:r w:rsidRPr="00B7432C">
        <w:rPr>
          <w:rFonts w:asciiTheme="majorHAnsi" w:hAnsiTheme="majorHAnsi"/>
          <w:sz w:val="24"/>
          <w:szCs w:val="24"/>
        </w:rPr>
        <w:t>inalarda</w:t>
      </w:r>
      <w:r w:rsidRPr="00F06987">
        <w:rPr>
          <w:rFonts w:asciiTheme="majorHAnsi" w:hAnsiTheme="majorHAnsi"/>
          <w:sz w:val="24"/>
          <w:szCs w:val="24"/>
        </w:rPr>
        <w:t xml:space="preserve"> ve çevrede </w:t>
      </w:r>
      <w:r w:rsidR="00661D4C">
        <w:rPr>
          <w:rFonts w:asciiTheme="majorHAnsi" w:hAnsiTheme="majorHAnsi"/>
          <w:sz w:val="24"/>
          <w:szCs w:val="24"/>
        </w:rPr>
        <w:t xml:space="preserve">iç kısımları, </w:t>
      </w:r>
      <w:r w:rsidRPr="00F06987">
        <w:rPr>
          <w:rFonts w:asciiTheme="majorHAnsi" w:hAnsiTheme="majorHAnsi"/>
          <w:sz w:val="24"/>
          <w:szCs w:val="24"/>
        </w:rPr>
        <w:t>estetik ve mimari bilgi i</w:t>
      </w:r>
      <w:r w:rsidR="00661D4C">
        <w:rPr>
          <w:rFonts w:asciiTheme="majorHAnsi" w:hAnsiTheme="majorHAnsi"/>
          <w:sz w:val="24"/>
          <w:szCs w:val="24"/>
        </w:rPr>
        <w:t>le bütünleştiren</w:t>
      </w:r>
      <w:r w:rsidRPr="00F06987">
        <w:rPr>
          <w:rFonts w:asciiTheme="majorHAnsi" w:hAnsiTheme="majorHAnsi"/>
          <w:sz w:val="24"/>
          <w:szCs w:val="24"/>
        </w:rPr>
        <w:t xml:space="preserve">, </w:t>
      </w:r>
      <w:r w:rsidRPr="009A6384">
        <w:rPr>
          <w:rFonts w:asciiTheme="majorHAnsi" w:hAnsiTheme="majorHAnsi"/>
          <w:sz w:val="24"/>
          <w:szCs w:val="24"/>
        </w:rPr>
        <w:t>kul</w:t>
      </w:r>
      <w:r w:rsidR="00B7432C" w:rsidRPr="009A6384">
        <w:rPr>
          <w:rFonts w:asciiTheme="majorHAnsi" w:hAnsiTheme="majorHAnsi"/>
          <w:sz w:val="24"/>
          <w:szCs w:val="24"/>
        </w:rPr>
        <w:t xml:space="preserve">lanıcı isteklerine cevap veren ve yaşamı kolaylaştıran </w:t>
      </w:r>
      <w:r w:rsidR="009A6384" w:rsidRPr="009A6384">
        <w:rPr>
          <w:rFonts w:asciiTheme="majorHAnsi" w:hAnsiTheme="majorHAnsi"/>
          <w:sz w:val="24"/>
          <w:szCs w:val="24"/>
        </w:rPr>
        <w:t>mekânlar</w:t>
      </w:r>
      <w:r w:rsidR="00B7432C" w:rsidRPr="009A6384">
        <w:rPr>
          <w:rFonts w:asciiTheme="majorHAnsi" w:hAnsiTheme="majorHAnsi"/>
          <w:sz w:val="24"/>
          <w:szCs w:val="24"/>
        </w:rPr>
        <w:t xml:space="preserve"> tasarlama işidir.</w:t>
      </w:r>
    </w:p>
    <w:p w:rsidR="00C601CA" w:rsidRPr="009A6384" w:rsidRDefault="00C601CA" w:rsidP="009A6384">
      <w:pPr>
        <w:spacing w:line="276" w:lineRule="auto"/>
        <w:ind w:firstLine="708"/>
        <w:rPr>
          <w:rFonts w:asciiTheme="majorHAnsi" w:hAnsiTheme="majorHAnsi"/>
          <w:color w:val="212121"/>
          <w:sz w:val="24"/>
          <w:szCs w:val="24"/>
          <w:shd w:val="clear" w:color="auto" w:fill="FFFFFF"/>
        </w:rPr>
      </w:pPr>
      <w:r w:rsidRPr="009A6384">
        <w:rPr>
          <w:rFonts w:asciiTheme="majorHAnsi" w:hAnsiTheme="majorHAnsi"/>
          <w:color w:val="212121"/>
          <w:sz w:val="24"/>
          <w:szCs w:val="24"/>
          <w:shd w:val="clear" w:color="auto" w:fill="FFFFFF"/>
        </w:rPr>
        <w:t xml:space="preserve">İç Mimarlık lisans programı iç </w:t>
      </w:r>
      <w:proofErr w:type="gramStart"/>
      <w:r w:rsidRPr="009A6384">
        <w:rPr>
          <w:rFonts w:asciiTheme="majorHAnsi" w:hAnsiTheme="majorHAnsi"/>
          <w:color w:val="212121"/>
          <w:sz w:val="24"/>
          <w:szCs w:val="24"/>
          <w:shd w:val="clear" w:color="auto" w:fill="FFFFFF"/>
        </w:rPr>
        <w:t>mekan</w:t>
      </w:r>
      <w:proofErr w:type="gramEnd"/>
      <w:r w:rsidRPr="009A6384">
        <w:rPr>
          <w:rFonts w:asciiTheme="majorHAnsi" w:hAnsiTheme="majorHAnsi"/>
          <w:color w:val="212121"/>
          <w:sz w:val="24"/>
          <w:szCs w:val="24"/>
          <w:shd w:val="clear" w:color="auto" w:fill="FFFFFF"/>
        </w:rPr>
        <w:t xml:space="preserve"> tasarımını en ince ayrıntısına kadar tasarlayan kişileri yetiştirir. Bölümün amacı ise değişen dünya düzeni ile birlikte insanların iç </w:t>
      </w:r>
      <w:proofErr w:type="gramStart"/>
      <w:r w:rsidRPr="009A6384">
        <w:rPr>
          <w:rFonts w:asciiTheme="majorHAnsi" w:hAnsiTheme="majorHAnsi"/>
          <w:color w:val="212121"/>
          <w:sz w:val="24"/>
          <w:szCs w:val="24"/>
          <w:shd w:val="clear" w:color="auto" w:fill="FFFFFF"/>
        </w:rPr>
        <w:t>mekan</w:t>
      </w:r>
      <w:proofErr w:type="gramEnd"/>
      <w:r w:rsidRPr="009A6384">
        <w:rPr>
          <w:rFonts w:asciiTheme="majorHAnsi" w:hAnsiTheme="majorHAnsi"/>
          <w:color w:val="212121"/>
          <w:sz w:val="24"/>
          <w:szCs w:val="24"/>
          <w:shd w:val="clear" w:color="auto" w:fill="FFFFFF"/>
        </w:rPr>
        <w:t xml:space="preserve"> tasarımına olan ihtiyaçlarını karşılamaktır.</w:t>
      </w:r>
    </w:p>
    <w:p w:rsidR="00F46AE8" w:rsidRDefault="00F46AE8" w:rsidP="00F46AE8">
      <w:pPr>
        <w:spacing w:line="276" w:lineRule="auto"/>
        <w:rPr>
          <w:rFonts w:asciiTheme="majorHAnsi" w:hAnsiTheme="majorHAnsi"/>
          <w:b/>
          <w:sz w:val="24"/>
          <w:szCs w:val="24"/>
        </w:rPr>
      </w:pPr>
      <w:r w:rsidRPr="00E00C1E">
        <w:rPr>
          <w:rFonts w:asciiTheme="majorHAnsi" w:hAnsiTheme="majorHAnsi"/>
          <w:b/>
          <w:sz w:val="24"/>
          <w:szCs w:val="24"/>
        </w:rPr>
        <w:t>Bölüm Eğitim Programı</w:t>
      </w:r>
    </w:p>
    <w:p w:rsidR="00C601CA" w:rsidRPr="00E00C1E" w:rsidRDefault="009A6384" w:rsidP="00F46AE8">
      <w:pPr>
        <w:spacing w:line="276" w:lineRule="auto"/>
        <w:rPr>
          <w:rFonts w:asciiTheme="majorHAnsi" w:hAnsiTheme="majorHAnsi"/>
          <w:b/>
          <w:sz w:val="24"/>
          <w:szCs w:val="24"/>
        </w:rPr>
      </w:pPr>
      <w:r>
        <w:rPr>
          <w:rFonts w:asciiTheme="majorHAnsi" w:hAnsiTheme="majorHAnsi"/>
          <w:b/>
          <w:sz w:val="24"/>
          <w:szCs w:val="24"/>
        </w:rPr>
        <w:tab/>
      </w:r>
      <w:r w:rsidR="00901FED">
        <w:rPr>
          <w:rFonts w:asciiTheme="majorHAnsi" w:hAnsiTheme="majorHAnsi"/>
          <w:sz w:val="24"/>
          <w:szCs w:val="24"/>
        </w:rPr>
        <w:t>İç mimarlık lisans programı süresi 4 yıldır. Lisans eğitimi süresince Mimari Çizim ve Anlatım Teknikleri, Matematik, Temel Tasarım, Bina Bilgisi,</w:t>
      </w:r>
      <w:r w:rsidR="00027380">
        <w:rPr>
          <w:rFonts w:asciiTheme="majorHAnsi" w:hAnsiTheme="majorHAnsi"/>
          <w:sz w:val="24"/>
          <w:szCs w:val="24"/>
        </w:rPr>
        <w:t xml:space="preserve"> Yapı Malzemeleri, İç Mimarlık Tasarım Kuralları, Mobilya Tasarımları, </w:t>
      </w:r>
      <w:proofErr w:type="spellStart"/>
      <w:r w:rsidR="00027380">
        <w:rPr>
          <w:rFonts w:asciiTheme="majorHAnsi" w:hAnsiTheme="majorHAnsi"/>
          <w:sz w:val="24"/>
          <w:szCs w:val="24"/>
        </w:rPr>
        <w:t>Rölöve</w:t>
      </w:r>
      <w:proofErr w:type="spellEnd"/>
      <w:r w:rsidR="00027380">
        <w:rPr>
          <w:rFonts w:asciiTheme="majorHAnsi" w:hAnsiTheme="majorHAnsi"/>
          <w:sz w:val="24"/>
          <w:szCs w:val="24"/>
        </w:rPr>
        <w:t xml:space="preserve"> ve Restorasyon gibi dersler alınır. </w:t>
      </w:r>
    </w:p>
    <w:p w:rsidR="00F46AE8" w:rsidRPr="00E00C1E" w:rsidRDefault="00F46AE8" w:rsidP="00F46AE8">
      <w:pPr>
        <w:spacing w:line="276" w:lineRule="auto"/>
        <w:rPr>
          <w:rFonts w:asciiTheme="majorHAnsi" w:hAnsiTheme="majorHAnsi"/>
          <w:b/>
          <w:sz w:val="24"/>
          <w:szCs w:val="24"/>
        </w:rPr>
      </w:pPr>
      <w:r w:rsidRPr="00E00C1E">
        <w:rPr>
          <w:rFonts w:asciiTheme="majorHAnsi" w:hAnsiTheme="majorHAnsi"/>
          <w:b/>
          <w:sz w:val="24"/>
          <w:szCs w:val="24"/>
        </w:rPr>
        <w:t xml:space="preserve">Zaim Farkı / </w:t>
      </w:r>
      <w:proofErr w:type="spellStart"/>
      <w:r w:rsidRPr="00E00C1E">
        <w:rPr>
          <w:rFonts w:asciiTheme="majorHAnsi" w:hAnsiTheme="majorHAnsi"/>
          <w:b/>
          <w:sz w:val="24"/>
          <w:szCs w:val="24"/>
        </w:rPr>
        <w:t>Zaim</w:t>
      </w:r>
      <w:r>
        <w:rPr>
          <w:rFonts w:asciiTheme="majorHAnsi" w:hAnsiTheme="majorHAnsi"/>
          <w:b/>
          <w:sz w:val="24"/>
          <w:szCs w:val="24"/>
        </w:rPr>
        <w:t>’</w:t>
      </w:r>
      <w:r w:rsidRPr="00E00C1E">
        <w:rPr>
          <w:rFonts w:asciiTheme="majorHAnsi" w:hAnsiTheme="majorHAnsi"/>
          <w:b/>
          <w:sz w:val="24"/>
          <w:szCs w:val="24"/>
        </w:rPr>
        <w:t>li</w:t>
      </w:r>
      <w:proofErr w:type="spellEnd"/>
      <w:r w:rsidRPr="00E00C1E">
        <w:rPr>
          <w:rFonts w:asciiTheme="majorHAnsi" w:hAnsiTheme="majorHAnsi"/>
          <w:b/>
          <w:sz w:val="24"/>
          <w:szCs w:val="24"/>
        </w:rPr>
        <w:t xml:space="preserve"> olmak farklıdır.</w:t>
      </w:r>
    </w:p>
    <w:p w:rsidR="00F46AE8" w:rsidRPr="0080115C" w:rsidRDefault="00F46AE8" w:rsidP="00F46AE8">
      <w:pPr>
        <w:spacing w:line="276" w:lineRule="auto"/>
        <w:rPr>
          <w:rFonts w:asciiTheme="majorHAnsi" w:hAnsiTheme="majorHAnsi"/>
          <w:sz w:val="24"/>
          <w:szCs w:val="24"/>
        </w:rPr>
      </w:pPr>
      <w:r w:rsidRPr="0080115C">
        <w:rPr>
          <w:rFonts w:asciiTheme="majorHAnsi" w:hAnsiTheme="majorHAnsi"/>
          <w:sz w:val="24"/>
          <w:szCs w:val="24"/>
        </w:rPr>
        <w:tab/>
      </w:r>
      <w:r w:rsidR="009A6384">
        <w:rPr>
          <w:rFonts w:asciiTheme="majorHAnsi" w:hAnsiTheme="majorHAnsi"/>
          <w:sz w:val="24"/>
          <w:szCs w:val="24"/>
        </w:rPr>
        <w:t>İç m</w:t>
      </w:r>
      <w:r>
        <w:rPr>
          <w:rFonts w:asciiTheme="majorHAnsi" w:hAnsiTheme="majorHAnsi"/>
          <w:sz w:val="24"/>
          <w:szCs w:val="24"/>
        </w:rPr>
        <w:t xml:space="preserve">imarlık </w:t>
      </w:r>
      <w:r w:rsidRPr="0080115C">
        <w:rPr>
          <w:rFonts w:asciiTheme="majorHAnsi" w:hAnsiTheme="majorHAnsi"/>
          <w:sz w:val="24"/>
          <w:szCs w:val="24"/>
        </w:rPr>
        <w:t xml:space="preserve">bölümünde okuyan öğrenciler, ücretsiz olarak </w:t>
      </w:r>
      <w:proofErr w:type="spellStart"/>
      <w:r w:rsidRPr="0080115C">
        <w:rPr>
          <w:rFonts w:asciiTheme="majorHAnsi" w:hAnsiTheme="majorHAnsi"/>
          <w:sz w:val="24"/>
          <w:szCs w:val="24"/>
        </w:rPr>
        <w:t>çiftanadal</w:t>
      </w:r>
      <w:proofErr w:type="spellEnd"/>
      <w:r>
        <w:rPr>
          <w:rFonts w:asciiTheme="majorHAnsi" w:hAnsiTheme="majorHAnsi"/>
          <w:sz w:val="24"/>
          <w:szCs w:val="24"/>
        </w:rPr>
        <w:t xml:space="preserve"> ve </w:t>
      </w:r>
      <w:proofErr w:type="spellStart"/>
      <w:r>
        <w:rPr>
          <w:rFonts w:asciiTheme="majorHAnsi" w:hAnsiTheme="majorHAnsi"/>
          <w:sz w:val="24"/>
          <w:szCs w:val="24"/>
        </w:rPr>
        <w:t>yandal</w:t>
      </w:r>
      <w:proofErr w:type="spellEnd"/>
      <w:r>
        <w:rPr>
          <w:rFonts w:asciiTheme="majorHAnsi" w:hAnsiTheme="majorHAnsi"/>
          <w:sz w:val="24"/>
          <w:szCs w:val="24"/>
        </w:rPr>
        <w:t xml:space="preserve"> yapabilirler. B</w:t>
      </w:r>
      <w:r w:rsidRPr="0080115C">
        <w:rPr>
          <w:rFonts w:asciiTheme="majorHAnsi" w:hAnsiTheme="majorHAnsi"/>
          <w:sz w:val="24"/>
          <w:szCs w:val="24"/>
        </w:rPr>
        <w:t>ölümler konusunda bilgi</w:t>
      </w:r>
      <w:r>
        <w:rPr>
          <w:rFonts w:asciiTheme="majorHAnsi" w:hAnsiTheme="majorHAnsi"/>
          <w:sz w:val="24"/>
          <w:szCs w:val="24"/>
        </w:rPr>
        <w:t xml:space="preserve"> almak için fakültenizle iletişime geçebilirsiniz. Öğrencilerimiz İngilizce, Osmanlıca ve Arapça dillerini ve asgari katılım sayısını sağladıkları takdirde istedikleri dili ücretsiz kurslar ile öğrenebilirler.</w:t>
      </w:r>
    </w:p>
    <w:p w:rsidR="00F46AE8" w:rsidRPr="00E00C1E" w:rsidRDefault="00F46AE8" w:rsidP="00F46AE8">
      <w:pPr>
        <w:spacing w:line="276" w:lineRule="auto"/>
        <w:rPr>
          <w:rFonts w:asciiTheme="majorHAnsi" w:hAnsiTheme="majorHAnsi"/>
          <w:sz w:val="24"/>
          <w:szCs w:val="24"/>
        </w:rPr>
      </w:pPr>
      <w:r w:rsidRPr="00E00C1E">
        <w:rPr>
          <w:rFonts w:asciiTheme="majorHAnsi" w:hAnsiTheme="majorHAnsi"/>
          <w:b/>
          <w:sz w:val="24"/>
          <w:szCs w:val="24"/>
        </w:rPr>
        <w:t>Unvanlar</w:t>
      </w:r>
    </w:p>
    <w:p w:rsidR="00F46AE8" w:rsidRDefault="00F46AE8" w:rsidP="00F46AE8">
      <w:pPr>
        <w:spacing w:line="276" w:lineRule="auto"/>
        <w:rPr>
          <w:rFonts w:asciiTheme="majorHAnsi" w:hAnsiTheme="majorHAnsi"/>
          <w:sz w:val="24"/>
          <w:szCs w:val="24"/>
        </w:rPr>
      </w:pPr>
      <w:r w:rsidRPr="00E00C1E">
        <w:rPr>
          <w:rFonts w:asciiTheme="majorHAnsi" w:hAnsiTheme="majorHAnsi"/>
          <w:sz w:val="24"/>
          <w:szCs w:val="24"/>
        </w:rPr>
        <w:tab/>
      </w:r>
      <w:r w:rsidR="0083510C">
        <w:rPr>
          <w:rFonts w:asciiTheme="majorHAnsi" w:hAnsiTheme="majorHAnsi"/>
          <w:sz w:val="24"/>
          <w:szCs w:val="24"/>
        </w:rPr>
        <w:t>İç Mimarlık ve Çevre Tasarımı</w:t>
      </w:r>
      <w:r>
        <w:rPr>
          <w:rFonts w:asciiTheme="majorHAnsi" w:hAnsiTheme="majorHAnsi"/>
          <w:sz w:val="24"/>
          <w:szCs w:val="24"/>
        </w:rPr>
        <w:t xml:space="preserve"> </w:t>
      </w:r>
      <w:r w:rsidRPr="00E00C1E">
        <w:rPr>
          <w:rFonts w:asciiTheme="majorHAnsi" w:hAnsiTheme="majorHAnsi"/>
          <w:sz w:val="24"/>
          <w:szCs w:val="24"/>
        </w:rPr>
        <w:t xml:space="preserve">lisans programı mezunlarına </w:t>
      </w:r>
      <w:r w:rsidR="0083510C">
        <w:rPr>
          <w:rFonts w:asciiTheme="majorHAnsi" w:hAnsiTheme="majorHAnsi"/>
          <w:sz w:val="24"/>
          <w:szCs w:val="24"/>
        </w:rPr>
        <w:t>‘</w:t>
      </w:r>
      <w:r w:rsidRPr="00E00C1E">
        <w:rPr>
          <w:rFonts w:asciiTheme="majorHAnsi" w:hAnsiTheme="majorHAnsi"/>
          <w:sz w:val="24"/>
          <w:szCs w:val="24"/>
        </w:rPr>
        <w:t>‘</w:t>
      </w:r>
      <w:r w:rsidR="00027380">
        <w:rPr>
          <w:rFonts w:asciiTheme="majorHAnsi" w:hAnsiTheme="majorHAnsi"/>
          <w:sz w:val="24"/>
          <w:szCs w:val="24"/>
        </w:rPr>
        <w:t xml:space="preserve"> İç </w:t>
      </w:r>
      <w:r>
        <w:rPr>
          <w:rFonts w:asciiTheme="majorHAnsi" w:hAnsiTheme="majorHAnsi"/>
          <w:sz w:val="24"/>
          <w:szCs w:val="24"/>
        </w:rPr>
        <w:t>Mimar’</w:t>
      </w:r>
      <w:r w:rsidR="0083510C">
        <w:rPr>
          <w:rFonts w:asciiTheme="majorHAnsi" w:hAnsiTheme="majorHAnsi"/>
          <w:sz w:val="24"/>
          <w:szCs w:val="24"/>
        </w:rPr>
        <w:t>’</w:t>
      </w:r>
      <w:bookmarkStart w:id="0" w:name="_GoBack"/>
      <w:bookmarkEnd w:id="0"/>
      <w:r>
        <w:rPr>
          <w:rFonts w:asciiTheme="majorHAnsi" w:hAnsiTheme="majorHAnsi"/>
          <w:sz w:val="24"/>
          <w:szCs w:val="24"/>
        </w:rPr>
        <w:t xml:space="preserve"> </w:t>
      </w:r>
      <w:r w:rsidRPr="00E00C1E">
        <w:rPr>
          <w:rFonts w:asciiTheme="majorHAnsi" w:hAnsiTheme="majorHAnsi"/>
          <w:sz w:val="24"/>
          <w:szCs w:val="24"/>
        </w:rPr>
        <w:t>unvanı verilir</w:t>
      </w:r>
      <w:r>
        <w:rPr>
          <w:rFonts w:asciiTheme="majorHAnsi" w:hAnsiTheme="majorHAnsi"/>
          <w:sz w:val="24"/>
          <w:szCs w:val="24"/>
        </w:rPr>
        <w:t xml:space="preserve">. </w:t>
      </w:r>
      <w:r w:rsidRPr="00E00C1E">
        <w:rPr>
          <w:rFonts w:asciiTheme="majorHAnsi" w:hAnsiTheme="majorHAnsi"/>
          <w:sz w:val="24"/>
          <w:szCs w:val="24"/>
        </w:rPr>
        <w:t xml:space="preserve">Bilimsel çalışmalar ile akademik unvanlar elde edilebilir. </w:t>
      </w:r>
    </w:p>
    <w:p w:rsidR="00F46AE8" w:rsidRPr="00E00C1E" w:rsidRDefault="00F46AE8" w:rsidP="00F46AE8">
      <w:pPr>
        <w:spacing w:line="276" w:lineRule="auto"/>
        <w:rPr>
          <w:rFonts w:asciiTheme="majorHAnsi" w:hAnsiTheme="majorHAnsi"/>
          <w:b/>
          <w:sz w:val="24"/>
          <w:szCs w:val="24"/>
        </w:rPr>
      </w:pPr>
      <w:r w:rsidRPr="00C0677E">
        <w:rPr>
          <w:rFonts w:asciiTheme="majorHAnsi" w:hAnsiTheme="majorHAnsi"/>
          <w:b/>
          <w:sz w:val="24"/>
          <w:szCs w:val="24"/>
        </w:rPr>
        <w:t>Sektörler / İş Alanları</w:t>
      </w:r>
    </w:p>
    <w:p w:rsidR="008B7761" w:rsidRPr="00D8759F" w:rsidRDefault="00F46AE8" w:rsidP="008B7761">
      <w:pPr>
        <w:shd w:val="clear" w:color="auto" w:fill="FFFFFF"/>
        <w:spacing w:after="0" w:line="300" w:lineRule="atLeast"/>
        <w:textAlignment w:val="baseline"/>
        <w:rPr>
          <w:rFonts w:asciiTheme="majorHAnsi" w:eastAsia="Times New Roman" w:hAnsiTheme="majorHAnsi" w:cs="Arial"/>
          <w:color w:val="333333"/>
          <w:sz w:val="24"/>
          <w:szCs w:val="24"/>
          <w:lang w:eastAsia="tr-TR"/>
        </w:rPr>
      </w:pPr>
      <w:r w:rsidRPr="00E00C1E">
        <w:rPr>
          <w:rFonts w:asciiTheme="majorHAnsi" w:hAnsiTheme="majorHAnsi"/>
          <w:b/>
          <w:sz w:val="24"/>
          <w:szCs w:val="24"/>
        </w:rPr>
        <w:tab/>
      </w:r>
      <w:r w:rsidR="008B7761" w:rsidRPr="00D8759F">
        <w:rPr>
          <w:rFonts w:asciiTheme="majorHAnsi" w:eastAsia="Times New Roman" w:hAnsiTheme="majorHAnsi" w:cs="Arial"/>
          <w:color w:val="333333"/>
          <w:sz w:val="24"/>
          <w:szCs w:val="24"/>
          <w:lang w:eastAsia="tr-TR"/>
        </w:rPr>
        <w:t xml:space="preserve">İç mimarlık Türkiye Mühendis ve Mimarlar Odası Birliğine bağlı İç Mimarlık Odası içinde yer alır. İç mimarlar </w:t>
      </w:r>
      <w:proofErr w:type="gramStart"/>
      <w:r w:rsidR="008B7761" w:rsidRPr="00D8759F">
        <w:rPr>
          <w:rFonts w:asciiTheme="majorHAnsi" w:eastAsia="Times New Roman" w:hAnsiTheme="majorHAnsi" w:cs="Arial"/>
          <w:color w:val="333333"/>
          <w:sz w:val="24"/>
          <w:szCs w:val="24"/>
          <w:lang w:eastAsia="tr-TR"/>
        </w:rPr>
        <w:t>mekan</w:t>
      </w:r>
      <w:proofErr w:type="gramEnd"/>
      <w:r w:rsidR="008B7761" w:rsidRPr="00D8759F">
        <w:rPr>
          <w:rFonts w:asciiTheme="majorHAnsi" w:eastAsia="Times New Roman" w:hAnsiTheme="majorHAnsi" w:cs="Arial"/>
          <w:color w:val="333333"/>
          <w:sz w:val="24"/>
          <w:szCs w:val="24"/>
          <w:lang w:eastAsia="tr-TR"/>
        </w:rPr>
        <w:t xml:space="preserve"> tasarımında ilk araştırmalardan yapının bitimine kadar mimarlık ekibinin içinde yer alırlar ve mekânların konum, boyut ve ekipmanlarını araştırır, belirler ve tasarımlarını hazırlarlar. Ayrıca, yapıların yeniden düzenlenmesi ve işlevlere yönetilmesi konularında her türlü araştırma ve tasarımları yaparak projelerini düzenlerler. İç mimarlar, endüstri içinde mobilya tasarımcısı olarak da görev alırlar. Kültür kalıtı ve eski eser yapılarının korunması ve yeniden kazanılması konularında her türlü restorasyon ve tasarım çalışmaları da iç mimarların uğraşlarıdır. İç mimarın çalışma alanı, tasarım aşamasında büro; uygulama ve denetim aşamasında yapılar; malzemelerin yapım aşamasında atölyeler ve fabrikalardır. İç mimarlar yürürlükteki kanun ve sözleşme hükümlerine göre kamu kesiminde özellikle Bayındırlık ve İskân Bakanlığında, belediyelerde çalışabildikleri gibi, serbest olarak kendi bürolarında da çalışmalarını yürütmektedirler. Ülkemizde yetenekli iç mimarlara her zaman ihtiyaç duyulmaktadır.</w:t>
      </w:r>
    </w:p>
    <w:p w:rsidR="00F46AE8" w:rsidRDefault="00F46AE8" w:rsidP="00F46AE8">
      <w:pPr>
        <w:spacing w:line="276" w:lineRule="auto"/>
        <w:rPr>
          <w:rFonts w:asciiTheme="majorHAnsi" w:hAnsiTheme="majorHAnsi"/>
          <w:b/>
          <w:sz w:val="24"/>
          <w:szCs w:val="24"/>
        </w:rPr>
      </w:pPr>
    </w:p>
    <w:p w:rsidR="00F46AE8" w:rsidRDefault="00F46AE8" w:rsidP="00F46AE8">
      <w:pPr>
        <w:spacing w:line="276" w:lineRule="auto"/>
        <w:rPr>
          <w:rFonts w:asciiTheme="majorHAnsi" w:hAnsiTheme="majorHAnsi"/>
          <w:b/>
          <w:sz w:val="24"/>
          <w:szCs w:val="24"/>
        </w:rPr>
      </w:pPr>
    </w:p>
    <w:p w:rsidR="00F46AE8" w:rsidRDefault="00F46AE8" w:rsidP="00F46AE8">
      <w:pPr>
        <w:rPr>
          <w:rFonts w:asciiTheme="majorHAnsi" w:hAnsiTheme="majorHAnsi"/>
          <w:b/>
          <w:sz w:val="24"/>
          <w:szCs w:val="24"/>
        </w:rPr>
      </w:pPr>
      <w:r>
        <w:rPr>
          <w:rFonts w:asciiTheme="majorHAnsi" w:hAnsiTheme="majorHAnsi"/>
          <w:b/>
          <w:sz w:val="24"/>
          <w:szCs w:val="24"/>
        </w:rPr>
        <w:br w:type="page"/>
      </w:r>
    </w:p>
    <w:p w:rsidR="00F46AE8" w:rsidRPr="00E00C1E" w:rsidRDefault="00F46AE8" w:rsidP="00F46AE8">
      <w:pPr>
        <w:spacing w:line="276" w:lineRule="auto"/>
        <w:rPr>
          <w:rFonts w:asciiTheme="majorHAnsi" w:hAnsiTheme="majorHAnsi"/>
          <w:b/>
          <w:sz w:val="24"/>
          <w:szCs w:val="24"/>
        </w:rPr>
      </w:pPr>
      <w:r w:rsidRPr="00E00C1E">
        <w:rPr>
          <w:rFonts w:asciiTheme="majorHAnsi" w:hAnsiTheme="majorHAnsi"/>
          <w:b/>
          <w:sz w:val="24"/>
          <w:szCs w:val="24"/>
        </w:rPr>
        <w:lastRenderedPageBreak/>
        <w:t xml:space="preserve">İş Arama </w:t>
      </w:r>
      <w:proofErr w:type="spellStart"/>
      <w:r w:rsidRPr="00E00C1E">
        <w:rPr>
          <w:rFonts w:asciiTheme="majorHAnsi" w:hAnsiTheme="majorHAnsi"/>
          <w:b/>
          <w:sz w:val="24"/>
          <w:szCs w:val="24"/>
        </w:rPr>
        <w:t>Portalları</w:t>
      </w:r>
      <w:proofErr w:type="spellEnd"/>
      <w:r w:rsidRPr="00E00C1E">
        <w:rPr>
          <w:rFonts w:asciiTheme="majorHAnsi" w:hAnsiTheme="majorHAnsi"/>
          <w:b/>
          <w:sz w:val="24"/>
          <w:szCs w:val="24"/>
        </w:rPr>
        <w:t xml:space="preserve"> </w:t>
      </w:r>
    </w:p>
    <w:p w:rsidR="00F46AE8" w:rsidRPr="00E00C1E" w:rsidRDefault="00F46AE8" w:rsidP="00F46AE8">
      <w:pPr>
        <w:pStyle w:val="ListeParagraf"/>
        <w:numPr>
          <w:ilvl w:val="0"/>
          <w:numId w:val="1"/>
        </w:numPr>
        <w:spacing w:line="276" w:lineRule="auto"/>
        <w:rPr>
          <w:rFonts w:asciiTheme="majorHAnsi" w:hAnsiTheme="majorHAnsi" w:cs="BemboItalic"/>
          <w:i/>
          <w:iCs/>
          <w:sz w:val="24"/>
          <w:szCs w:val="24"/>
        </w:rPr>
      </w:pPr>
      <w:r w:rsidRPr="00E00C1E">
        <w:rPr>
          <w:rFonts w:asciiTheme="majorHAnsi" w:hAnsiTheme="majorHAnsi" w:cs="Bembo"/>
          <w:sz w:val="24"/>
          <w:szCs w:val="24"/>
        </w:rPr>
        <w:t xml:space="preserve">Devlet Kurumları: </w:t>
      </w:r>
      <w:hyperlink r:id="rId5" w:history="1">
        <w:r w:rsidRPr="00E00C1E">
          <w:rPr>
            <w:rStyle w:val="Kpr"/>
            <w:rFonts w:asciiTheme="majorHAnsi" w:hAnsiTheme="majorHAnsi" w:cs="BemboItalic"/>
            <w:i/>
            <w:iCs/>
            <w:sz w:val="24"/>
            <w:szCs w:val="24"/>
          </w:rPr>
          <w:t>http://www.memurlar.net/</w:t>
        </w:r>
      </w:hyperlink>
    </w:p>
    <w:p w:rsidR="00F46AE8" w:rsidRPr="00E00C1E" w:rsidRDefault="00F46AE8" w:rsidP="00F46AE8">
      <w:pPr>
        <w:pStyle w:val="ListeParagraf"/>
        <w:numPr>
          <w:ilvl w:val="0"/>
          <w:numId w:val="1"/>
        </w:numPr>
        <w:spacing w:line="276" w:lineRule="auto"/>
        <w:rPr>
          <w:rFonts w:asciiTheme="majorHAnsi" w:hAnsiTheme="majorHAnsi" w:cs="Bembo"/>
          <w:sz w:val="24"/>
          <w:szCs w:val="24"/>
        </w:rPr>
      </w:pPr>
      <w:proofErr w:type="spellStart"/>
      <w:r w:rsidRPr="00E00C1E">
        <w:rPr>
          <w:rFonts w:asciiTheme="majorHAnsi" w:hAnsiTheme="majorHAnsi" w:cs="BemboItalic"/>
          <w:iCs/>
          <w:sz w:val="24"/>
          <w:szCs w:val="24"/>
        </w:rPr>
        <w:t>Double</w:t>
      </w:r>
      <w:proofErr w:type="spellEnd"/>
      <w:r w:rsidRPr="00E00C1E">
        <w:rPr>
          <w:rFonts w:asciiTheme="majorHAnsi" w:hAnsiTheme="majorHAnsi" w:cs="BemboItalic"/>
          <w:iCs/>
          <w:sz w:val="24"/>
          <w:szCs w:val="24"/>
        </w:rPr>
        <w:t xml:space="preserve"> </w:t>
      </w:r>
      <w:proofErr w:type="spellStart"/>
      <w:r w:rsidRPr="00E00C1E">
        <w:rPr>
          <w:rFonts w:asciiTheme="majorHAnsi" w:hAnsiTheme="majorHAnsi" w:cs="BemboItalic"/>
          <w:iCs/>
          <w:sz w:val="24"/>
          <w:szCs w:val="24"/>
        </w:rPr>
        <w:t>Wings</w:t>
      </w:r>
      <w:proofErr w:type="spellEnd"/>
      <w:r w:rsidRPr="00E00C1E">
        <w:rPr>
          <w:rFonts w:asciiTheme="majorHAnsi" w:hAnsiTheme="majorHAnsi" w:cs="BemboItalic"/>
          <w:iCs/>
          <w:sz w:val="24"/>
          <w:szCs w:val="24"/>
        </w:rPr>
        <w:t xml:space="preserve"> </w:t>
      </w:r>
      <w:proofErr w:type="spellStart"/>
      <w:r w:rsidRPr="00E00C1E">
        <w:rPr>
          <w:rFonts w:asciiTheme="majorHAnsi" w:hAnsiTheme="majorHAnsi" w:cs="BemboItalic"/>
          <w:iCs/>
          <w:sz w:val="24"/>
          <w:szCs w:val="24"/>
        </w:rPr>
        <w:t>İnternational</w:t>
      </w:r>
      <w:proofErr w:type="spellEnd"/>
      <w:r w:rsidRPr="00E00C1E">
        <w:rPr>
          <w:rFonts w:asciiTheme="majorHAnsi" w:hAnsiTheme="majorHAnsi" w:cs="BemboItalic"/>
          <w:iCs/>
          <w:sz w:val="24"/>
          <w:szCs w:val="24"/>
        </w:rPr>
        <w:t>:</w:t>
      </w:r>
      <w:r w:rsidRPr="00E00C1E">
        <w:rPr>
          <w:rFonts w:asciiTheme="majorHAnsi" w:hAnsiTheme="majorHAnsi" w:cs="BemboItalic"/>
          <w:i/>
          <w:iCs/>
          <w:sz w:val="24"/>
          <w:szCs w:val="24"/>
        </w:rPr>
        <w:t xml:space="preserve"> </w:t>
      </w:r>
      <w:hyperlink r:id="rId6" w:history="1">
        <w:r w:rsidRPr="00E00C1E">
          <w:rPr>
            <w:rStyle w:val="Kpr"/>
            <w:rFonts w:asciiTheme="majorHAnsi" w:hAnsiTheme="majorHAnsi" w:cs="BemboItalic"/>
            <w:i/>
            <w:iCs/>
            <w:sz w:val="24"/>
            <w:szCs w:val="24"/>
          </w:rPr>
          <w:t>http://dw-int.com/</w:t>
        </w:r>
      </w:hyperlink>
    </w:p>
    <w:p w:rsidR="00F46AE8" w:rsidRPr="00E00C1E" w:rsidRDefault="00F46AE8" w:rsidP="00F46AE8">
      <w:pPr>
        <w:pStyle w:val="ListeParagraf"/>
        <w:numPr>
          <w:ilvl w:val="0"/>
          <w:numId w:val="1"/>
        </w:numPr>
        <w:spacing w:line="276" w:lineRule="auto"/>
        <w:rPr>
          <w:rFonts w:asciiTheme="majorHAnsi" w:hAnsiTheme="majorHAnsi" w:cs="BemboItalic"/>
          <w:i/>
          <w:iCs/>
          <w:sz w:val="24"/>
          <w:szCs w:val="24"/>
        </w:rPr>
      </w:pPr>
      <w:r w:rsidRPr="00E00C1E">
        <w:rPr>
          <w:rFonts w:asciiTheme="majorHAnsi" w:hAnsiTheme="majorHAnsi" w:cs="Bembo"/>
          <w:sz w:val="24"/>
          <w:szCs w:val="24"/>
        </w:rPr>
        <w:t xml:space="preserve">Kariyer.net: </w:t>
      </w:r>
      <w:hyperlink r:id="rId7" w:history="1">
        <w:r w:rsidRPr="00E00C1E">
          <w:rPr>
            <w:rStyle w:val="Kpr"/>
            <w:rFonts w:asciiTheme="majorHAnsi" w:hAnsiTheme="majorHAnsi" w:cs="BemboItalic"/>
            <w:i/>
            <w:iCs/>
            <w:sz w:val="24"/>
            <w:szCs w:val="24"/>
          </w:rPr>
          <w:t>http://www.kariyer.net/website/index.aspx</w:t>
        </w:r>
      </w:hyperlink>
    </w:p>
    <w:p w:rsidR="00F46AE8" w:rsidRPr="00E00C1E" w:rsidRDefault="00F46AE8" w:rsidP="00F46AE8">
      <w:pPr>
        <w:pStyle w:val="ListeParagraf"/>
        <w:numPr>
          <w:ilvl w:val="0"/>
          <w:numId w:val="1"/>
        </w:numPr>
        <w:spacing w:line="276" w:lineRule="auto"/>
        <w:rPr>
          <w:rFonts w:asciiTheme="majorHAnsi" w:hAnsiTheme="majorHAnsi" w:cs="BemboItalic"/>
          <w:i/>
          <w:iCs/>
          <w:sz w:val="24"/>
          <w:szCs w:val="24"/>
        </w:rPr>
      </w:pPr>
      <w:proofErr w:type="spellStart"/>
      <w:r w:rsidRPr="00E00C1E">
        <w:rPr>
          <w:rFonts w:asciiTheme="majorHAnsi" w:hAnsiTheme="majorHAnsi" w:cs="BemboItalic"/>
          <w:iCs/>
          <w:sz w:val="24"/>
          <w:szCs w:val="24"/>
        </w:rPr>
        <w:t>Mental</w:t>
      </w:r>
      <w:proofErr w:type="spellEnd"/>
      <w:r w:rsidRPr="00E00C1E">
        <w:rPr>
          <w:rFonts w:asciiTheme="majorHAnsi" w:hAnsiTheme="majorHAnsi" w:cs="BemboItalic"/>
          <w:iCs/>
          <w:sz w:val="24"/>
          <w:szCs w:val="24"/>
        </w:rPr>
        <w:t xml:space="preserve"> İK:</w:t>
      </w:r>
      <w:r w:rsidRPr="00E00C1E">
        <w:rPr>
          <w:rFonts w:asciiTheme="majorHAnsi" w:hAnsiTheme="majorHAnsi"/>
          <w:sz w:val="24"/>
          <w:szCs w:val="24"/>
        </w:rPr>
        <w:t xml:space="preserve"> </w:t>
      </w:r>
      <w:hyperlink r:id="rId8" w:history="1">
        <w:r w:rsidRPr="00E00C1E">
          <w:rPr>
            <w:rStyle w:val="Kpr"/>
            <w:rFonts w:asciiTheme="majorHAnsi" w:hAnsiTheme="majorHAnsi" w:cs="BemboItalic"/>
            <w:i/>
            <w:iCs/>
            <w:sz w:val="24"/>
            <w:szCs w:val="24"/>
          </w:rPr>
          <w:t>http://www.mentalik.com/</w:t>
        </w:r>
      </w:hyperlink>
    </w:p>
    <w:p w:rsidR="00F46AE8" w:rsidRPr="00E00C1E" w:rsidRDefault="00F46AE8" w:rsidP="00F46AE8">
      <w:pPr>
        <w:pStyle w:val="ListeParagraf"/>
        <w:numPr>
          <w:ilvl w:val="0"/>
          <w:numId w:val="1"/>
        </w:numPr>
        <w:spacing w:line="276" w:lineRule="auto"/>
        <w:rPr>
          <w:rFonts w:asciiTheme="majorHAnsi" w:hAnsiTheme="majorHAnsi" w:cs="BemboItalic"/>
          <w:i/>
          <w:iCs/>
          <w:sz w:val="24"/>
          <w:szCs w:val="24"/>
        </w:rPr>
      </w:pPr>
      <w:proofErr w:type="spellStart"/>
      <w:r w:rsidRPr="00E00C1E">
        <w:rPr>
          <w:rFonts w:asciiTheme="majorHAnsi" w:hAnsiTheme="majorHAnsi" w:cs="Bembo"/>
          <w:sz w:val="24"/>
          <w:szCs w:val="24"/>
        </w:rPr>
        <w:t>Secret</w:t>
      </w:r>
      <w:proofErr w:type="spellEnd"/>
      <w:r w:rsidRPr="00E00C1E">
        <w:rPr>
          <w:rFonts w:asciiTheme="majorHAnsi" w:hAnsiTheme="majorHAnsi" w:cs="Bembo"/>
          <w:sz w:val="24"/>
          <w:szCs w:val="24"/>
        </w:rPr>
        <w:t xml:space="preserve"> CV: </w:t>
      </w:r>
      <w:hyperlink r:id="rId9" w:history="1">
        <w:r w:rsidRPr="00E00C1E">
          <w:rPr>
            <w:rStyle w:val="Kpr"/>
            <w:rFonts w:asciiTheme="majorHAnsi" w:hAnsiTheme="majorHAnsi" w:cs="BemboItalic"/>
            <w:i/>
            <w:iCs/>
            <w:sz w:val="24"/>
            <w:szCs w:val="24"/>
          </w:rPr>
          <w:t>http://www.secretcv.com/</w:t>
        </w:r>
      </w:hyperlink>
    </w:p>
    <w:p w:rsidR="00F46AE8" w:rsidRPr="00E00C1E" w:rsidRDefault="00F46AE8" w:rsidP="00F46AE8">
      <w:pPr>
        <w:pStyle w:val="ListeParagraf"/>
        <w:numPr>
          <w:ilvl w:val="0"/>
          <w:numId w:val="1"/>
        </w:numPr>
        <w:autoSpaceDE w:val="0"/>
        <w:autoSpaceDN w:val="0"/>
        <w:adjustRightInd w:val="0"/>
        <w:spacing w:after="0" w:line="276" w:lineRule="auto"/>
        <w:rPr>
          <w:rFonts w:asciiTheme="majorHAnsi" w:hAnsiTheme="majorHAnsi" w:cs="BemboItalic"/>
          <w:i/>
          <w:iCs/>
          <w:color w:val="0563C1" w:themeColor="hyperlink"/>
          <w:sz w:val="24"/>
          <w:szCs w:val="24"/>
          <w:u w:val="single"/>
        </w:rPr>
      </w:pPr>
      <w:proofErr w:type="spellStart"/>
      <w:r w:rsidRPr="00E00C1E">
        <w:rPr>
          <w:rFonts w:asciiTheme="majorHAnsi" w:hAnsiTheme="majorHAnsi" w:cs="Bembo"/>
          <w:sz w:val="24"/>
          <w:szCs w:val="24"/>
        </w:rPr>
        <w:t>Yenibiriş</w:t>
      </w:r>
      <w:proofErr w:type="spellEnd"/>
      <w:r w:rsidRPr="00E00C1E">
        <w:rPr>
          <w:rFonts w:asciiTheme="majorHAnsi" w:hAnsiTheme="majorHAnsi" w:cs="Bembo"/>
          <w:sz w:val="24"/>
          <w:szCs w:val="24"/>
        </w:rPr>
        <w:t xml:space="preserve">: </w:t>
      </w:r>
      <w:hyperlink r:id="rId10" w:history="1">
        <w:r w:rsidRPr="00E00C1E">
          <w:rPr>
            <w:rStyle w:val="Kpr"/>
            <w:rFonts w:asciiTheme="majorHAnsi" w:hAnsiTheme="majorHAnsi" w:cs="BemboItalic"/>
            <w:i/>
            <w:iCs/>
            <w:sz w:val="24"/>
            <w:szCs w:val="24"/>
          </w:rPr>
          <w:t>http://www.yenibiris.com/</w:t>
        </w:r>
      </w:hyperlink>
    </w:p>
    <w:p w:rsidR="00F46AE8" w:rsidRPr="00E00C1E" w:rsidRDefault="00F46AE8" w:rsidP="00F46AE8">
      <w:pPr>
        <w:spacing w:line="276" w:lineRule="auto"/>
        <w:ind w:firstLine="708"/>
        <w:rPr>
          <w:rFonts w:asciiTheme="majorHAnsi" w:hAnsiTheme="majorHAnsi"/>
          <w:b/>
          <w:sz w:val="24"/>
          <w:szCs w:val="24"/>
        </w:rPr>
      </w:pPr>
    </w:p>
    <w:p w:rsidR="00F46AE8" w:rsidRPr="00E00C1E" w:rsidRDefault="00F46AE8" w:rsidP="00F46AE8">
      <w:pPr>
        <w:spacing w:line="276" w:lineRule="auto"/>
        <w:ind w:left="12"/>
        <w:rPr>
          <w:rFonts w:asciiTheme="majorHAnsi" w:hAnsiTheme="majorHAnsi"/>
          <w:b/>
          <w:sz w:val="24"/>
          <w:szCs w:val="24"/>
        </w:rPr>
      </w:pPr>
      <w:r w:rsidRPr="00E00C1E">
        <w:rPr>
          <w:rFonts w:asciiTheme="majorHAnsi" w:hAnsiTheme="majorHAnsi"/>
          <w:b/>
          <w:sz w:val="24"/>
          <w:szCs w:val="24"/>
        </w:rPr>
        <w:t>Kariyer Merkezi Genel Bilgiler Bölümü</w:t>
      </w:r>
    </w:p>
    <w:p w:rsidR="00F46AE8" w:rsidRPr="00E00C1E" w:rsidRDefault="00F46AE8" w:rsidP="00F46AE8">
      <w:pPr>
        <w:spacing w:line="276" w:lineRule="auto"/>
        <w:ind w:firstLine="708"/>
        <w:rPr>
          <w:rFonts w:asciiTheme="majorHAnsi" w:eastAsia="Times New Roman" w:hAnsiTheme="majorHAnsi" w:cs="Arial"/>
          <w:sz w:val="24"/>
          <w:szCs w:val="24"/>
          <w:lang w:eastAsia="tr-TR"/>
        </w:rPr>
      </w:pPr>
      <w:r w:rsidRPr="00E00C1E">
        <w:rPr>
          <w:rFonts w:asciiTheme="majorHAnsi" w:eastAsia="Times New Roman" w:hAnsiTheme="majorHAnsi" w:cs="Arial"/>
          <w:sz w:val="24"/>
          <w:szCs w:val="24"/>
          <w:lang w:eastAsia="tr-TR"/>
        </w:rPr>
        <w:t>Bu çalışma,</w:t>
      </w:r>
      <w:r>
        <w:rPr>
          <w:rFonts w:asciiTheme="majorHAnsi" w:eastAsia="Times New Roman" w:hAnsiTheme="majorHAnsi" w:cs="Arial"/>
          <w:sz w:val="24"/>
          <w:szCs w:val="24"/>
          <w:lang w:eastAsia="tr-TR"/>
        </w:rPr>
        <w:t xml:space="preserve"> İZÜ Kariyer Merkezi tarafından </w:t>
      </w:r>
      <w:r w:rsidR="00027380">
        <w:rPr>
          <w:rFonts w:asciiTheme="majorHAnsi" w:eastAsia="Times New Roman" w:hAnsiTheme="majorHAnsi" w:cs="Arial"/>
          <w:sz w:val="24"/>
          <w:szCs w:val="24"/>
          <w:lang w:eastAsia="tr-TR"/>
        </w:rPr>
        <w:t xml:space="preserve">İç </w:t>
      </w:r>
      <w:r>
        <w:rPr>
          <w:rFonts w:asciiTheme="majorHAnsi" w:eastAsia="Times New Roman" w:hAnsiTheme="majorHAnsi" w:cs="Arial"/>
          <w:sz w:val="24"/>
          <w:szCs w:val="24"/>
          <w:lang w:eastAsia="tr-TR"/>
        </w:rPr>
        <w:t>Mimarlık</w:t>
      </w:r>
      <w:r w:rsidRPr="00D25200">
        <w:rPr>
          <w:rFonts w:asciiTheme="majorHAnsi" w:hAnsiTheme="majorHAnsi"/>
          <w:sz w:val="24"/>
          <w:szCs w:val="24"/>
        </w:rPr>
        <w:t xml:space="preserve"> </w:t>
      </w:r>
      <w:r w:rsidRPr="00E00C1E">
        <w:rPr>
          <w:rFonts w:asciiTheme="majorHAnsi" w:eastAsia="Times New Roman" w:hAnsiTheme="majorHAnsi" w:cs="Arial"/>
          <w:sz w:val="24"/>
          <w:szCs w:val="24"/>
          <w:lang w:eastAsia="tr-TR"/>
        </w:rPr>
        <w:t>bölümü</w:t>
      </w:r>
      <w:r>
        <w:rPr>
          <w:rFonts w:asciiTheme="majorHAnsi" w:eastAsia="Times New Roman" w:hAnsiTheme="majorHAnsi" w:cs="Arial"/>
          <w:sz w:val="24"/>
          <w:szCs w:val="24"/>
          <w:lang w:eastAsia="tr-TR"/>
        </w:rPr>
        <w:t>nde eğitime devam eden öğrencilerimiz</w:t>
      </w:r>
      <w:r w:rsidRPr="00E00C1E">
        <w:rPr>
          <w:rFonts w:asciiTheme="majorHAnsi" w:eastAsia="Times New Roman" w:hAnsiTheme="majorHAnsi" w:cs="Arial"/>
          <w:sz w:val="24"/>
          <w:szCs w:val="24"/>
          <w:lang w:eastAsia="tr-TR"/>
        </w:rPr>
        <w:t xml:space="preserve"> ve </w:t>
      </w:r>
      <w:r>
        <w:rPr>
          <w:rFonts w:asciiTheme="majorHAnsi" w:eastAsia="Times New Roman" w:hAnsiTheme="majorHAnsi" w:cs="Arial"/>
          <w:sz w:val="24"/>
          <w:szCs w:val="24"/>
          <w:lang w:eastAsia="tr-TR"/>
        </w:rPr>
        <w:t>mezunlarımız için kariyer danışmanlığı amacıyla hazırlanmıştır.</w:t>
      </w:r>
      <w:r w:rsidRPr="00E00C1E">
        <w:rPr>
          <w:rFonts w:asciiTheme="majorHAnsi" w:eastAsia="Times New Roman" w:hAnsiTheme="majorHAnsi" w:cs="Arial"/>
          <w:sz w:val="24"/>
          <w:szCs w:val="24"/>
          <w:lang w:eastAsia="tr-TR"/>
        </w:rPr>
        <w:t xml:space="preserve"> Üniversitemizde öğrenim görmekte olan öğrencilerimizi fırsatlar konusunda bilgilendirmek ve iş arayışında bulunan mezunlarımıza destek olmak hedeflenmiştir.</w:t>
      </w:r>
    </w:p>
    <w:p w:rsidR="00F46AE8" w:rsidRPr="00E00C1E" w:rsidRDefault="00F46AE8" w:rsidP="00F46AE8">
      <w:pPr>
        <w:spacing w:line="276" w:lineRule="auto"/>
        <w:ind w:firstLine="708"/>
        <w:rPr>
          <w:rFonts w:asciiTheme="majorHAnsi" w:eastAsia="Times New Roman" w:hAnsiTheme="majorHAnsi" w:cs="Arial"/>
          <w:sz w:val="24"/>
          <w:szCs w:val="24"/>
          <w:lang w:eastAsia="tr-TR"/>
        </w:rPr>
      </w:pPr>
      <w:r w:rsidRPr="00E00C1E">
        <w:rPr>
          <w:rFonts w:asciiTheme="majorHAnsi" w:eastAsia="Times New Roman" w:hAnsiTheme="majorHAnsi" w:cs="Arial"/>
          <w:sz w:val="24"/>
          <w:szCs w:val="24"/>
          <w:lang w:eastAsia="tr-TR"/>
        </w:rPr>
        <w:t xml:space="preserve">Bu çalışma bir bölüme, kuruma, iş alanına ya da sektöre yönlendirme amacıyla değil, sizlere alternatifler sunmak için yapılmıştır. </w:t>
      </w:r>
      <w:r>
        <w:rPr>
          <w:rFonts w:asciiTheme="majorHAnsi" w:eastAsia="Times New Roman" w:hAnsiTheme="majorHAnsi" w:cs="Arial"/>
          <w:sz w:val="24"/>
          <w:szCs w:val="24"/>
          <w:lang w:eastAsia="tr-TR"/>
        </w:rPr>
        <w:t>Çalışmamızda</w:t>
      </w:r>
      <w:r w:rsidR="00752913">
        <w:rPr>
          <w:rFonts w:asciiTheme="majorHAnsi" w:eastAsia="Times New Roman" w:hAnsiTheme="majorHAnsi" w:cs="Arial"/>
          <w:sz w:val="24"/>
          <w:szCs w:val="24"/>
          <w:lang w:eastAsia="tr-TR"/>
        </w:rPr>
        <w:t xml:space="preserve"> İç</w:t>
      </w:r>
      <w:r>
        <w:rPr>
          <w:rFonts w:asciiTheme="majorHAnsi" w:eastAsia="Times New Roman" w:hAnsiTheme="majorHAnsi" w:cs="Arial"/>
          <w:sz w:val="24"/>
          <w:szCs w:val="24"/>
          <w:lang w:eastAsia="tr-TR"/>
        </w:rPr>
        <w:t xml:space="preserve"> </w:t>
      </w:r>
      <w:r>
        <w:rPr>
          <w:rFonts w:asciiTheme="majorHAnsi" w:hAnsiTheme="majorHAnsi"/>
          <w:sz w:val="24"/>
          <w:szCs w:val="24"/>
        </w:rPr>
        <w:t xml:space="preserve">Mimarlık </w:t>
      </w:r>
      <w:r>
        <w:rPr>
          <w:rFonts w:asciiTheme="majorHAnsi" w:eastAsia="Times New Roman" w:hAnsiTheme="majorHAnsi" w:cs="Arial"/>
          <w:sz w:val="24"/>
          <w:szCs w:val="24"/>
          <w:lang w:eastAsia="tr-TR"/>
        </w:rPr>
        <w:t xml:space="preserve">bölümü için temel iş alanlarından bahsedilmiştir. </w:t>
      </w:r>
      <w:r w:rsidRPr="00E00C1E">
        <w:rPr>
          <w:rFonts w:asciiTheme="majorHAnsi" w:eastAsia="Times New Roman" w:hAnsiTheme="majorHAnsi" w:cs="Arial"/>
          <w:sz w:val="24"/>
          <w:szCs w:val="24"/>
          <w:lang w:eastAsia="tr-TR"/>
        </w:rPr>
        <w:t xml:space="preserve">Daha fazla bilgi almak için İZÜ Kariyer Merkezi ile iletişime geçiniz. </w:t>
      </w:r>
    </w:p>
    <w:p w:rsidR="00F46AE8" w:rsidRPr="00E00C1E" w:rsidRDefault="00F46AE8" w:rsidP="00F46AE8">
      <w:pPr>
        <w:spacing w:line="276" w:lineRule="auto"/>
        <w:ind w:firstLine="708"/>
        <w:rPr>
          <w:rFonts w:asciiTheme="majorHAnsi" w:hAnsiTheme="majorHAnsi"/>
          <w:sz w:val="24"/>
          <w:szCs w:val="24"/>
        </w:rPr>
      </w:pPr>
    </w:p>
    <w:p w:rsidR="00F46AE8" w:rsidRDefault="00F46AE8" w:rsidP="00F46AE8"/>
    <w:p w:rsidR="00F46AE8" w:rsidRDefault="00F46AE8" w:rsidP="00F46AE8"/>
    <w:p w:rsidR="00F70EDB" w:rsidRDefault="00F70EDB"/>
    <w:sectPr w:rsidR="00F70ED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43" w:usb2="00000009" w:usb3="00000000" w:csb0="000001FF" w:csb1="00000000"/>
  </w:font>
  <w:font w:name="Bembo">
    <w:charset w:val="00"/>
    <w:family w:val="roman"/>
    <w:pitch w:val="variable"/>
    <w:sig w:usb0="80000003" w:usb1="00000000" w:usb2="00000000" w:usb3="00000000" w:csb0="00000001" w:csb1="00000000"/>
  </w:font>
  <w:font w:name="BemboItalic">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E3A69"/>
    <w:multiLevelType w:val="hybridMultilevel"/>
    <w:tmpl w:val="2F507EE2"/>
    <w:lvl w:ilvl="0" w:tplc="35BCE2E6">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183"/>
    <w:rsid w:val="0000482A"/>
    <w:rsid w:val="00027380"/>
    <w:rsid w:val="00661D4C"/>
    <w:rsid w:val="006A09F4"/>
    <w:rsid w:val="00752913"/>
    <w:rsid w:val="0083510C"/>
    <w:rsid w:val="008B7761"/>
    <w:rsid w:val="00901FED"/>
    <w:rsid w:val="009A6384"/>
    <w:rsid w:val="00B049F4"/>
    <w:rsid w:val="00B7432C"/>
    <w:rsid w:val="00C0677E"/>
    <w:rsid w:val="00C601CA"/>
    <w:rsid w:val="00D8759F"/>
    <w:rsid w:val="00E24183"/>
    <w:rsid w:val="00F06987"/>
    <w:rsid w:val="00F46AE8"/>
    <w:rsid w:val="00F70ED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A52E7"/>
  <w15:chartTrackingRefBased/>
  <w15:docId w15:val="{A552022E-CF1C-4A90-8885-817EC14E5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6AE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F46AE8"/>
    <w:rPr>
      <w:color w:val="0563C1" w:themeColor="hyperlink"/>
      <w:u w:val="single"/>
    </w:rPr>
  </w:style>
  <w:style w:type="paragraph" w:styleId="ListeParagraf">
    <w:name w:val="List Paragraph"/>
    <w:basedOn w:val="Normal"/>
    <w:uiPriority w:val="34"/>
    <w:qFormat/>
    <w:rsid w:val="00F46AE8"/>
    <w:pPr>
      <w:ind w:left="720"/>
      <w:contextualSpacing/>
    </w:pPr>
  </w:style>
  <w:style w:type="character" w:customStyle="1" w:styleId="apple-converted-space">
    <w:name w:val="apple-converted-space"/>
    <w:basedOn w:val="VarsaylanParagrafYazTipi"/>
    <w:rsid w:val="00F46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ntalik.com/" TargetMode="External"/><Relationship Id="rId3" Type="http://schemas.openxmlformats.org/officeDocument/2006/relationships/settings" Target="settings.xml"/><Relationship Id="rId7" Type="http://schemas.openxmlformats.org/officeDocument/2006/relationships/hyperlink" Target="http://www.kariyer.net/website/index.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w-int.com/" TargetMode="External"/><Relationship Id="rId11" Type="http://schemas.openxmlformats.org/officeDocument/2006/relationships/fontTable" Target="fontTable.xml"/><Relationship Id="rId5" Type="http://schemas.openxmlformats.org/officeDocument/2006/relationships/hyperlink" Target="http://www.memurlar.net/" TargetMode="External"/><Relationship Id="rId10" Type="http://schemas.openxmlformats.org/officeDocument/2006/relationships/hyperlink" Target="http://www.yenibiris.com/" TargetMode="External"/><Relationship Id="rId4" Type="http://schemas.openxmlformats.org/officeDocument/2006/relationships/webSettings" Target="webSettings.xml"/><Relationship Id="rId9" Type="http://schemas.openxmlformats.org/officeDocument/2006/relationships/hyperlink" Target="http://www.secretcv.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533</Words>
  <Characters>3041</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T.C. Istanbul Sabahattin Zaim Universitesi</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Beyza Betül Doğan</dc:creator>
  <cp:keywords/>
  <dc:description/>
  <cp:lastModifiedBy>Selman SOYDOĞAN</cp:lastModifiedBy>
  <cp:revision>6</cp:revision>
  <dcterms:created xsi:type="dcterms:W3CDTF">2016-01-05T11:10:00Z</dcterms:created>
  <dcterms:modified xsi:type="dcterms:W3CDTF">2018-08-07T12:06:00Z</dcterms:modified>
</cp:coreProperties>
</file>